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4F0" w:rsidRPr="0030776C" w:rsidRDefault="00F7464F">
      <w:pPr>
        <w:jc w:val="center"/>
        <w:rPr>
          <w:rFonts w:ascii="Lucida Bright" w:hAnsi="Lucida Bright"/>
          <w:b/>
          <w:sz w:val="20"/>
          <w:szCs w:val="20"/>
        </w:rPr>
      </w:pPr>
      <w:r w:rsidRPr="0030776C">
        <w:rPr>
          <w:rFonts w:ascii="Lucida Bright" w:hAnsi="Lucida Bright"/>
          <w:b/>
          <w:sz w:val="20"/>
          <w:szCs w:val="20"/>
        </w:rPr>
        <w:t>Informative Research Product Organizer</w:t>
      </w:r>
    </w:p>
    <w:tbl>
      <w:tblPr>
        <w:tblW w:w="0" w:type="auto"/>
        <w:tblInd w:w="5" w:type="dxa"/>
        <w:tblLayout w:type="fixed"/>
        <w:tblLook w:val="0000"/>
      </w:tblPr>
      <w:tblGrid>
        <w:gridCol w:w="10790"/>
      </w:tblGrid>
      <w:tr w:rsidR="00EF74F0" w:rsidRPr="0030776C">
        <w:trPr>
          <w:cantSplit/>
          <w:trHeight w:val="480"/>
        </w:trPr>
        <w:tc>
          <w:tcPr>
            <w:tcW w:w="107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Research Topic: </w:t>
            </w:r>
            <w:r w:rsidRPr="0030776C">
              <w:rPr>
                <w:rFonts w:ascii="Lucida Bright" w:hAnsi="Lucida Bright"/>
                <w:sz w:val="20"/>
              </w:rPr>
              <w:t>Pediatric Cancer</w:t>
            </w:r>
          </w:p>
          <w:p w:rsidR="00EF74F0" w:rsidRPr="0030776C" w:rsidRDefault="00EF74F0">
            <w:pPr>
              <w:pStyle w:val="TableGrid1"/>
              <w:rPr>
                <w:rFonts w:ascii="Lucida Bright" w:hAnsi="Lucida Bright"/>
                <w:sz w:val="20"/>
              </w:rPr>
            </w:pPr>
          </w:p>
        </w:tc>
      </w:tr>
    </w:tbl>
    <w:p w:rsidR="00EF74F0" w:rsidRPr="0030776C" w:rsidRDefault="00EF74F0">
      <w:pPr>
        <w:spacing w:after="0" w:line="240" w:lineRule="auto"/>
        <w:rPr>
          <w:rFonts w:ascii="Lucida Bright" w:hAnsi="Lucida Bright"/>
          <w:b/>
          <w:sz w:val="20"/>
          <w:szCs w:val="20"/>
        </w:rPr>
      </w:pPr>
    </w:p>
    <w:tbl>
      <w:tblPr>
        <w:tblW w:w="0" w:type="auto"/>
        <w:tblInd w:w="5" w:type="dxa"/>
        <w:tblLayout w:type="fixed"/>
        <w:tblLook w:val="0000"/>
      </w:tblPr>
      <w:tblGrid>
        <w:gridCol w:w="10790"/>
      </w:tblGrid>
      <w:tr w:rsidR="00EF74F0" w:rsidRPr="0030776C">
        <w:trPr>
          <w:cantSplit/>
          <w:trHeight w:val="480"/>
        </w:trPr>
        <w:tc>
          <w:tcPr>
            <w:tcW w:w="107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Focusing Statement: </w:t>
            </w:r>
            <w:r w:rsidRPr="0030776C">
              <w:rPr>
                <w:rFonts w:ascii="Lucida Bright" w:hAnsi="Lucida Bright"/>
                <w:sz w:val="20"/>
              </w:rPr>
              <w:t>Pediatric Cancer and its effects on the family and surrounding community</w:t>
            </w:r>
          </w:p>
          <w:p w:rsidR="00EF74F0" w:rsidRPr="0030776C" w:rsidRDefault="00EF74F0">
            <w:pPr>
              <w:pStyle w:val="TableGrid1"/>
              <w:rPr>
                <w:rFonts w:ascii="Lucida Bright" w:hAnsi="Lucida Bright"/>
                <w:sz w:val="20"/>
              </w:rPr>
            </w:pPr>
          </w:p>
        </w:tc>
      </w:tr>
    </w:tbl>
    <w:p w:rsidR="00EF74F0" w:rsidRPr="0030776C" w:rsidRDefault="00EF74F0">
      <w:pPr>
        <w:spacing w:after="0" w:line="240" w:lineRule="auto"/>
        <w:rPr>
          <w:rFonts w:ascii="Lucida Bright" w:hAnsi="Lucida Bright"/>
          <w:b/>
          <w:sz w:val="20"/>
          <w:szCs w:val="20"/>
        </w:rPr>
      </w:pPr>
    </w:p>
    <w:tbl>
      <w:tblPr>
        <w:tblW w:w="0" w:type="auto"/>
        <w:tblInd w:w="5" w:type="dxa"/>
        <w:tblLayout w:type="fixed"/>
        <w:tblLook w:val="0000"/>
      </w:tblPr>
      <w:tblGrid>
        <w:gridCol w:w="10790"/>
      </w:tblGrid>
      <w:tr w:rsidR="00EF74F0" w:rsidRPr="0030776C" w:rsidTr="00DE49DF">
        <w:trPr>
          <w:cantSplit/>
          <w:trHeight w:val="3077"/>
        </w:trPr>
        <w:tc>
          <w:tcPr>
            <w:tcW w:w="107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Essential Background Information for Introduction:</w:t>
            </w:r>
          </w:p>
          <w:p w:rsidR="00BC7459" w:rsidRPr="0030776C" w:rsidRDefault="00F7464F" w:rsidP="00BC7459">
            <w:pPr>
              <w:pStyle w:val="TableGrid1"/>
              <w:numPr>
                <w:ilvl w:val="0"/>
                <w:numId w:val="25"/>
              </w:numPr>
              <w:rPr>
                <w:rFonts w:ascii="Lucida Bright" w:hAnsi="Lucida Bright"/>
                <w:sz w:val="20"/>
              </w:rPr>
            </w:pPr>
            <w:r w:rsidRPr="0030776C">
              <w:rPr>
                <w:rFonts w:ascii="Lucida Bright" w:hAnsi="Lucida Bright"/>
                <w:sz w:val="20"/>
              </w:rPr>
              <w:t xml:space="preserve">Cancer (defined by the National Cancer Institute) - A term for diseases in which abnormal cells divide without control and can invade nearby tissues. Cancer cells can also spread to other parts of the body through the blood and lymph systems. </w:t>
            </w:r>
          </w:p>
          <w:p w:rsidR="00BC7459"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 xml:space="preserve">Carcinoma is a cancer that begins in the skin or in tissues that line or cover internal organs. </w:t>
            </w:r>
          </w:p>
          <w:p w:rsidR="00BC7459"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 xml:space="preserve">Sarcoma is a cancer that begins in bone, cartilage, fat, muscle, blood vessels, or other connective or supportive tissue. </w:t>
            </w:r>
          </w:p>
          <w:p w:rsidR="00BC7459"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 xml:space="preserve">Leukemia is a cancer that starts in blood-forming tissue such as the bone marrow, and causes large numbers of abnormal blood cells to be produced and enter the blood. </w:t>
            </w:r>
          </w:p>
          <w:p w:rsidR="00BC7459"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Lymphoma and multiple myeloma are cancers that begin in the cells of the immune system.</w:t>
            </w:r>
          </w:p>
          <w:p w:rsidR="00BC7459"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 xml:space="preserve">Central nervous system cancers are cancers that begin in the tissues of the brain and spinal cord. </w:t>
            </w:r>
          </w:p>
          <w:p w:rsidR="00EF74F0" w:rsidRPr="0030776C" w:rsidRDefault="00F7464F" w:rsidP="00BC7459">
            <w:pPr>
              <w:pStyle w:val="TableGrid1"/>
              <w:numPr>
                <w:ilvl w:val="1"/>
                <w:numId w:val="25"/>
              </w:numPr>
              <w:rPr>
                <w:rFonts w:ascii="Lucida Bright" w:hAnsi="Lucida Bright"/>
                <w:sz w:val="20"/>
              </w:rPr>
            </w:pPr>
            <w:r w:rsidRPr="0030776C">
              <w:rPr>
                <w:rFonts w:ascii="Lucida Bright" w:hAnsi="Lucida Bright"/>
                <w:sz w:val="20"/>
              </w:rPr>
              <w:t>Also called malignancy.</w:t>
            </w:r>
          </w:p>
          <w:p w:rsidR="00EF74F0" w:rsidRPr="0030776C" w:rsidRDefault="00EF74F0">
            <w:pPr>
              <w:pStyle w:val="TableGrid1"/>
              <w:rPr>
                <w:rFonts w:ascii="Lucida Bright" w:hAnsi="Lucida Bright"/>
                <w:b/>
                <w:sz w:val="20"/>
              </w:rPr>
            </w:pPr>
          </w:p>
          <w:p w:rsidR="00DE49DF" w:rsidRPr="0030776C" w:rsidRDefault="00F7464F" w:rsidP="00BC7459">
            <w:pPr>
              <w:pStyle w:val="TableGrid1"/>
              <w:numPr>
                <w:ilvl w:val="0"/>
                <w:numId w:val="25"/>
              </w:numPr>
              <w:rPr>
                <w:rFonts w:ascii="Lucida Bright" w:hAnsi="Lucida Bright"/>
                <w:sz w:val="20"/>
              </w:rPr>
            </w:pPr>
            <w:r w:rsidRPr="0030776C">
              <w:rPr>
                <w:rFonts w:ascii="Lucida Bright" w:hAnsi="Lucida Bright"/>
                <w:sz w:val="20"/>
              </w:rPr>
              <w:t>Leukemia (Cancer that starts in blood-forming tissue such as the bone marrow and causes large numbers of blood cells to be produced and enter the bloodstream) and cancers of the central nervous system (The brain and spinal cord. Also called CNS) and the brain are the most common types of canc</w:t>
            </w:r>
            <w:r w:rsidR="00DE49DF" w:rsidRPr="0030776C">
              <w:rPr>
                <w:rFonts w:ascii="Lucida Bright" w:hAnsi="Lucida Bright"/>
                <w:sz w:val="20"/>
              </w:rPr>
              <w:t>er.</w:t>
            </w:r>
          </w:p>
          <w:p w:rsidR="00EF74F0" w:rsidRPr="0030776C" w:rsidRDefault="00EF74F0">
            <w:pPr>
              <w:pStyle w:val="TableGrid1"/>
              <w:rPr>
                <w:rFonts w:ascii="Lucida Bright" w:hAnsi="Lucida Bright"/>
                <w:b/>
                <w:sz w:val="20"/>
              </w:rPr>
            </w:pPr>
          </w:p>
          <w:p w:rsidR="00EF74F0" w:rsidRPr="0030776C" w:rsidRDefault="00EF74F0">
            <w:pPr>
              <w:pStyle w:val="TableGrid1"/>
              <w:rPr>
                <w:rFonts w:ascii="Lucida Bright" w:hAnsi="Lucida Bright"/>
                <w:sz w:val="20"/>
              </w:rPr>
            </w:pPr>
          </w:p>
        </w:tc>
      </w:tr>
    </w:tbl>
    <w:p w:rsidR="00EF74F0" w:rsidRPr="0030776C" w:rsidRDefault="00EF74F0">
      <w:pPr>
        <w:spacing w:after="0" w:line="240" w:lineRule="auto"/>
        <w:rPr>
          <w:rFonts w:ascii="Lucida Bright" w:hAnsi="Lucida Bright"/>
          <w:b/>
          <w:sz w:val="20"/>
          <w:szCs w:val="20"/>
        </w:rPr>
      </w:pPr>
    </w:p>
    <w:tbl>
      <w:tblPr>
        <w:tblW w:w="0" w:type="auto"/>
        <w:tblInd w:w="5" w:type="dxa"/>
        <w:tblLayout w:type="fixed"/>
        <w:tblLook w:val="0000"/>
      </w:tblPr>
      <w:tblGrid>
        <w:gridCol w:w="10790"/>
      </w:tblGrid>
      <w:tr w:rsidR="00EF74F0" w:rsidRPr="0030776C">
        <w:trPr>
          <w:cantSplit/>
          <w:trHeight w:val="1680"/>
        </w:trPr>
        <w:tc>
          <w:tcPr>
            <w:tcW w:w="1079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Potential Hook/Grabber (</w:t>
            </w:r>
            <w:r w:rsidRPr="0030776C">
              <w:rPr>
                <w:rFonts w:ascii="Lucida Bright" w:hAnsi="Lucida Bright"/>
                <w:sz w:val="20"/>
              </w:rPr>
              <w:t>Story, anecdote, quote about your issue</w:t>
            </w:r>
            <w:r w:rsidRPr="0030776C">
              <w:rPr>
                <w:rFonts w:ascii="Lucida Bright" w:hAnsi="Lucida Bright"/>
                <w:b/>
                <w:sz w:val="20"/>
              </w:rPr>
              <w:t>):</w:t>
            </w:r>
          </w:p>
          <w:p w:rsidR="00EF74F0" w:rsidRPr="0030776C" w:rsidRDefault="00F7464F">
            <w:pPr>
              <w:pStyle w:val="TableGrid1"/>
              <w:rPr>
                <w:rFonts w:ascii="Lucida Bright" w:hAnsi="Lucida Bright"/>
                <w:sz w:val="20"/>
              </w:rPr>
            </w:pPr>
            <w:r w:rsidRPr="0030776C">
              <w:rPr>
                <w:rFonts w:ascii="Lucida Bright" w:hAnsi="Lucida Bright"/>
                <w:sz w:val="20"/>
              </w:rPr>
              <w:t>Alex Hanson grew up in Columbia Falls, Montana, the oldest of three kids, living a normal life. He went to school, played sports and hung out with his family. Until at age 12, he was diagnosed with acute myeloid leukemia. That’s when everything changed…</w:t>
            </w:r>
          </w:p>
          <w:p w:rsidR="00EF74F0" w:rsidRPr="0030776C" w:rsidRDefault="00EF74F0">
            <w:pPr>
              <w:pStyle w:val="TableGrid1"/>
              <w:rPr>
                <w:rFonts w:ascii="Lucida Bright" w:hAnsi="Lucida Bright"/>
                <w:sz w:val="20"/>
              </w:rPr>
            </w:pPr>
          </w:p>
          <w:p w:rsidR="00EF74F0" w:rsidRPr="0030776C" w:rsidRDefault="00F7464F">
            <w:pPr>
              <w:pStyle w:val="TableGrid1"/>
              <w:rPr>
                <w:rFonts w:ascii="Lucida Bright" w:hAnsi="Lucida Bright"/>
                <w:sz w:val="20"/>
              </w:rPr>
            </w:pPr>
            <w:r w:rsidRPr="0030776C">
              <w:rPr>
                <w:rFonts w:ascii="Lucida Bright" w:hAnsi="Lucida Bright"/>
                <w:sz w:val="20"/>
              </w:rPr>
              <w:t xml:space="preserve">(Continue to weave the story of the Hanson family throughout the organizer/project) </w:t>
            </w:r>
          </w:p>
          <w:p w:rsidR="00EF74F0" w:rsidRPr="0030776C" w:rsidRDefault="00EF74F0">
            <w:pPr>
              <w:pStyle w:val="TableGrid1"/>
              <w:rPr>
                <w:rFonts w:ascii="Lucida Bright" w:hAnsi="Lucida Bright"/>
                <w:sz w:val="20"/>
              </w:rPr>
            </w:pPr>
          </w:p>
        </w:tc>
      </w:tr>
    </w:tbl>
    <w:p w:rsidR="00EF74F0" w:rsidRPr="0030776C" w:rsidRDefault="00EF74F0">
      <w:pPr>
        <w:rPr>
          <w:rFonts w:ascii="Lucida Bright" w:hAnsi="Lucida Bright"/>
          <w:sz w:val="20"/>
          <w:szCs w:val="20"/>
        </w:rPr>
      </w:pPr>
    </w:p>
    <w:tbl>
      <w:tblPr>
        <w:tblW w:w="0" w:type="auto"/>
        <w:tblInd w:w="5" w:type="dxa"/>
        <w:tblLayout w:type="fixed"/>
        <w:tblLook w:val="0000"/>
      </w:tblPr>
      <w:tblGrid>
        <w:gridCol w:w="4513"/>
        <w:gridCol w:w="6266"/>
      </w:tblGrid>
      <w:tr w:rsidR="00EF74F0" w:rsidRPr="0030776C">
        <w:trPr>
          <w:cantSplit/>
          <w:trHeight w:val="480"/>
        </w:trPr>
        <w:tc>
          <w:tcPr>
            <w:tcW w:w="107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Topic 1: </w:t>
            </w:r>
            <w:r w:rsidRPr="0030776C">
              <w:rPr>
                <w:rFonts w:ascii="Lucida Bright" w:hAnsi="Lucida Bright"/>
                <w:sz w:val="20"/>
              </w:rPr>
              <w:t>The Basics</w:t>
            </w:r>
          </w:p>
        </w:tc>
      </w:tr>
      <w:tr w:rsidR="00EF74F0" w:rsidRPr="0030776C" w:rsidTr="00D5565F">
        <w:trPr>
          <w:cantSplit/>
          <w:trHeight w:val="144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Explanation</w:t>
            </w:r>
          </w:p>
          <w:p w:rsidR="00EF74F0" w:rsidRPr="0030776C" w:rsidRDefault="00F7464F">
            <w:pPr>
              <w:pStyle w:val="TableGrid1"/>
              <w:numPr>
                <w:ilvl w:val="0"/>
                <w:numId w:val="1"/>
              </w:numPr>
              <w:tabs>
                <w:tab w:val="clear" w:pos="360"/>
                <w:tab w:val="num" w:pos="720"/>
              </w:tabs>
              <w:ind w:left="720" w:hanging="360"/>
              <w:rPr>
                <w:rFonts w:ascii="Lucida Bright" w:hAnsi="Lucida Bright"/>
                <w:sz w:val="20"/>
              </w:rPr>
            </w:pPr>
            <w:r w:rsidRPr="0030776C">
              <w:rPr>
                <w:rFonts w:ascii="Lucida Bright" w:hAnsi="Lucida Bright"/>
                <w:sz w:val="20"/>
              </w:rPr>
              <w:t>36 children in the United States are diagnosed with</w:t>
            </w:r>
            <w:r w:rsidR="00AA4AE8" w:rsidRPr="0030776C">
              <w:rPr>
                <w:rFonts w:ascii="Lucida Bright" w:hAnsi="Lucida Bright"/>
                <w:sz w:val="20"/>
              </w:rPr>
              <w:t xml:space="preserve"> multiple kinds of</w:t>
            </w:r>
            <w:r w:rsidRPr="0030776C">
              <w:rPr>
                <w:rFonts w:ascii="Lucida Bright" w:hAnsi="Lucida Bright"/>
                <w:sz w:val="20"/>
              </w:rPr>
              <w:t xml:space="preserve"> cancer everyday</w:t>
            </w:r>
          </w:p>
          <w:p w:rsidR="00EF74F0" w:rsidRPr="0030776C" w:rsidRDefault="00F7464F">
            <w:pPr>
              <w:pStyle w:val="TableGrid1"/>
              <w:numPr>
                <w:ilvl w:val="0"/>
                <w:numId w:val="1"/>
              </w:numPr>
              <w:tabs>
                <w:tab w:val="clear" w:pos="360"/>
                <w:tab w:val="num" w:pos="720"/>
              </w:tabs>
              <w:ind w:left="720" w:hanging="360"/>
              <w:rPr>
                <w:rFonts w:ascii="Lucida Bright" w:hAnsi="Lucida Bright"/>
                <w:sz w:val="20"/>
              </w:rPr>
            </w:pPr>
            <w:r w:rsidRPr="0030776C">
              <w:rPr>
                <w:rFonts w:ascii="Lucida Bright" w:hAnsi="Lucida Bright"/>
                <w:sz w:val="20"/>
              </w:rPr>
              <w:t>Approximately 12,500 children a year are diagnosed</w:t>
            </w:r>
          </w:p>
          <w:p w:rsidR="009D0146" w:rsidRPr="0030776C" w:rsidRDefault="009D0146">
            <w:pPr>
              <w:pStyle w:val="TableGrid1"/>
              <w:numPr>
                <w:ilvl w:val="0"/>
                <w:numId w:val="1"/>
              </w:numPr>
              <w:tabs>
                <w:tab w:val="clear" w:pos="360"/>
                <w:tab w:val="num" w:pos="720"/>
              </w:tabs>
              <w:ind w:left="720" w:hanging="360"/>
              <w:rPr>
                <w:rFonts w:ascii="Lucida Bright" w:hAnsi="Lucida Bright"/>
                <w:sz w:val="20"/>
              </w:rPr>
            </w:pPr>
            <w:r w:rsidRPr="0030776C">
              <w:rPr>
                <w:rFonts w:ascii="Lucida Bright" w:hAnsi="Lucida Bright"/>
                <w:sz w:val="20"/>
              </w:rPr>
              <w:t>1 in every 330 Americans have cancer by age 20</w:t>
            </w:r>
          </w:p>
          <w:p w:rsidR="009D0146" w:rsidRPr="0030776C" w:rsidRDefault="009D0146">
            <w:pPr>
              <w:pStyle w:val="TableGrid1"/>
              <w:numPr>
                <w:ilvl w:val="0"/>
                <w:numId w:val="1"/>
              </w:numPr>
              <w:tabs>
                <w:tab w:val="clear" w:pos="360"/>
                <w:tab w:val="num" w:pos="720"/>
              </w:tabs>
              <w:ind w:left="720" w:hanging="360"/>
              <w:rPr>
                <w:rFonts w:ascii="Lucida Bright" w:hAnsi="Lucida Bright"/>
                <w:sz w:val="20"/>
              </w:rPr>
            </w:pPr>
            <w:r w:rsidRPr="0030776C">
              <w:rPr>
                <w:rFonts w:ascii="Lucida Bright" w:hAnsi="Lucida Bright"/>
                <w:sz w:val="20"/>
              </w:rPr>
              <w:t>1 in every 4 elementary students have cancer</w:t>
            </w:r>
          </w:p>
          <w:p w:rsidR="009D0146" w:rsidRPr="0030776C" w:rsidRDefault="009D0146">
            <w:pPr>
              <w:pStyle w:val="TableGrid1"/>
              <w:numPr>
                <w:ilvl w:val="0"/>
                <w:numId w:val="1"/>
              </w:numPr>
              <w:tabs>
                <w:tab w:val="clear" w:pos="360"/>
                <w:tab w:val="num" w:pos="720"/>
              </w:tabs>
              <w:ind w:left="720" w:hanging="360"/>
              <w:rPr>
                <w:rFonts w:ascii="Lucida Bright" w:hAnsi="Lucida Bright"/>
                <w:sz w:val="20"/>
              </w:rPr>
            </w:pPr>
            <w:r w:rsidRPr="0030776C">
              <w:rPr>
                <w:rFonts w:ascii="Lucida Bright" w:hAnsi="Lucida Bright"/>
                <w:sz w:val="20"/>
              </w:rPr>
              <w:t>2,300 children and teenagers die a year</w:t>
            </w:r>
          </w:p>
          <w:p w:rsidR="00EF74F0" w:rsidRPr="0030776C" w:rsidRDefault="00F7464F">
            <w:pPr>
              <w:pStyle w:val="TableGrid1"/>
              <w:rPr>
                <w:rFonts w:ascii="Lucida Bright" w:hAnsi="Lucida Bright"/>
                <w:b/>
                <w:sz w:val="20"/>
              </w:rPr>
            </w:pPr>
            <w:r w:rsidRPr="0030776C">
              <w:rPr>
                <w:rFonts w:ascii="Lucida Bright" w:hAnsi="Lucida Bright"/>
                <w:b/>
                <w:sz w:val="20"/>
              </w:rPr>
              <w:t xml:space="preserve"> </w:t>
            </w:r>
          </w:p>
        </w:tc>
        <w:tc>
          <w:tcPr>
            <w:tcW w:w="62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 xml:space="preserve"> Evidence/Quotes:</w:t>
            </w:r>
          </w:p>
          <w:p w:rsidR="009D0146" w:rsidRPr="0030776C" w:rsidRDefault="00F7464F" w:rsidP="009D0146">
            <w:pPr>
              <w:pStyle w:val="TableGrid1"/>
              <w:numPr>
                <w:ilvl w:val="0"/>
                <w:numId w:val="13"/>
              </w:numPr>
              <w:rPr>
                <w:rFonts w:ascii="Lucida Bright" w:hAnsi="Lucida Bright"/>
                <w:sz w:val="20"/>
              </w:rPr>
            </w:pPr>
            <w:r w:rsidRPr="0030776C">
              <w:rPr>
                <w:rFonts w:ascii="Lucida Bright" w:hAnsi="Lucida Bright"/>
                <w:sz w:val="20"/>
              </w:rPr>
              <w:t>Alex’s Lemonade Stand - http://www.alexslemonade.org/resources/facts</w:t>
            </w:r>
          </w:p>
          <w:p w:rsidR="00EF74F0" w:rsidRPr="0030776C" w:rsidRDefault="00F7464F" w:rsidP="009D0146">
            <w:pPr>
              <w:pStyle w:val="TableGrid1"/>
              <w:numPr>
                <w:ilvl w:val="0"/>
                <w:numId w:val="13"/>
              </w:numPr>
              <w:rPr>
                <w:rFonts w:ascii="Lucida Bright" w:hAnsi="Lucida Bright"/>
                <w:sz w:val="20"/>
              </w:rPr>
            </w:pPr>
            <w:r w:rsidRPr="0030776C">
              <w:rPr>
                <w:rFonts w:ascii="Lucida Bright" w:hAnsi="Lucida Bright"/>
                <w:sz w:val="20"/>
              </w:rPr>
              <w:t>Pediatric Cancer Foundation - http://www.pcfusa.org/facts_faces.htm</w:t>
            </w:r>
          </w:p>
          <w:p w:rsidR="009D0146" w:rsidRPr="0030776C" w:rsidRDefault="009D0146" w:rsidP="009D0146">
            <w:pPr>
              <w:pStyle w:val="TableGrid1"/>
              <w:numPr>
                <w:ilvl w:val="0"/>
                <w:numId w:val="13"/>
              </w:numPr>
              <w:rPr>
                <w:rFonts w:ascii="Lucida Bright" w:hAnsi="Lucida Bright"/>
                <w:sz w:val="20"/>
              </w:rPr>
            </w:pPr>
            <w:r w:rsidRPr="0030776C">
              <w:rPr>
                <w:rFonts w:ascii="Lucida Bright" w:hAnsi="Lucida Bright"/>
                <w:sz w:val="20"/>
              </w:rPr>
              <w:t>THON -http://www.thon.org/whatisthon/cancer_facts</w:t>
            </w:r>
          </w:p>
          <w:p w:rsidR="00EF74F0" w:rsidRPr="0030776C" w:rsidRDefault="00EF74F0">
            <w:pPr>
              <w:pStyle w:val="TableGrid1"/>
              <w:rPr>
                <w:rFonts w:ascii="Lucida Bright" w:hAnsi="Lucida Bright"/>
                <w:sz w:val="20"/>
              </w:rPr>
            </w:pPr>
          </w:p>
        </w:tc>
      </w:tr>
      <w:tr w:rsidR="00EF74F0" w:rsidRPr="0030776C" w:rsidTr="00D5565F">
        <w:trPr>
          <w:cantSplit/>
          <w:trHeight w:val="242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E49DF" w:rsidRPr="0030776C" w:rsidRDefault="00F7464F" w:rsidP="00DE49DF">
            <w:pPr>
              <w:pStyle w:val="TableGrid1"/>
              <w:rPr>
                <w:rFonts w:ascii="Lucida Bright" w:hAnsi="Lucida Bright"/>
                <w:b/>
                <w:sz w:val="20"/>
              </w:rPr>
            </w:pPr>
            <w:r w:rsidRPr="0030776C">
              <w:rPr>
                <w:rFonts w:ascii="Lucida Bright" w:hAnsi="Lucida Bright"/>
                <w:b/>
                <w:sz w:val="20"/>
              </w:rPr>
              <w:lastRenderedPageBreak/>
              <w:t>Explanation</w:t>
            </w:r>
          </w:p>
          <w:p w:rsidR="00DE49DF" w:rsidRPr="0030776C" w:rsidRDefault="00F7464F" w:rsidP="00DE49DF">
            <w:pPr>
              <w:pStyle w:val="TableGrid1"/>
              <w:numPr>
                <w:ilvl w:val="0"/>
                <w:numId w:val="12"/>
              </w:numPr>
              <w:rPr>
                <w:rFonts w:ascii="Lucida Bright" w:hAnsi="Lucida Bright"/>
                <w:b/>
                <w:sz w:val="20"/>
              </w:rPr>
            </w:pPr>
            <w:r w:rsidRPr="0030776C">
              <w:rPr>
                <w:rFonts w:ascii="Lucida Bright" w:hAnsi="Lucida Bright"/>
                <w:sz w:val="20"/>
              </w:rPr>
              <w:t xml:space="preserve">central nervous system tumors </w:t>
            </w:r>
            <w:r w:rsidR="009D0146" w:rsidRPr="0030776C">
              <w:rPr>
                <w:rFonts w:ascii="Lucida Bright" w:hAnsi="Lucida Bright"/>
                <w:sz w:val="20"/>
              </w:rPr>
              <w:t xml:space="preserve">– unfavorable </w:t>
            </w:r>
            <w:r w:rsidR="00651F61" w:rsidRPr="0030776C">
              <w:rPr>
                <w:rFonts w:ascii="Lucida Bright" w:hAnsi="Lucida Bright"/>
                <w:sz w:val="20"/>
              </w:rPr>
              <w:t>diagnosis due to difficulty of surgery</w:t>
            </w:r>
          </w:p>
          <w:p w:rsidR="00DE49DF" w:rsidRPr="0030776C" w:rsidRDefault="00B56E83" w:rsidP="00DE49DF">
            <w:pPr>
              <w:pStyle w:val="TableGrid1"/>
              <w:numPr>
                <w:ilvl w:val="0"/>
                <w:numId w:val="12"/>
              </w:numPr>
              <w:rPr>
                <w:rFonts w:ascii="Lucida Bright" w:hAnsi="Lucida Bright"/>
                <w:b/>
                <w:sz w:val="20"/>
              </w:rPr>
            </w:pPr>
            <w:r w:rsidRPr="0030776C">
              <w:rPr>
                <w:rFonts w:ascii="Lucida Bright" w:hAnsi="Lucida Bright"/>
                <w:sz w:val="20"/>
              </w:rPr>
              <w:t xml:space="preserve">increase </w:t>
            </w:r>
            <w:r w:rsidR="00F7464F" w:rsidRPr="0030776C">
              <w:rPr>
                <w:rFonts w:ascii="Lucida Bright" w:hAnsi="Lucida Bright"/>
                <w:sz w:val="20"/>
              </w:rPr>
              <w:t>of invasive cancer</w:t>
            </w:r>
            <w:r w:rsidRPr="0030776C">
              <w:rPr>
                <w:rFonts w:ascii="Lucida Bright" w:hAnsi="Lucida Bright"/>
                <w:sz w:val="20"/>
              </w:rPr>
              <w:t xml:space="preserve"> diagnosis</w:t>
            </w:r>
            <w:r w:rsidR="00F7464F" w:rsidRPr="0030776C">
              <w:rPr>
                <w:rFonts w:ascii="Lucida Bright" w:hAnsi="Lucida Bright"/>
                <w:sz w:val="20"/>
              </w:rPr>
              <w:t xml:space="preserve"> in past 20 years (from 11.4 cases per 100,000 children in 1975 to 15.2 per 100,000 children in 1998)</w:t>
            </w:r>
          </w:p>
          <w:p w:rsidR="00B56E83" w:rsidRPr="0030776C" w:rsidRDefault="00F7464F" w:rsidP="00B56E83">
            <w:pPr>
              <w:pStyle w:val="TableGrid1"/>
              <w:numPr>
                <w:ilvl w:val="0"/>
                <w:numId w:val="12"/>
              </w:numPr>
              <w:rPr>
                <w:rFonts w:ascii="Lucida Bright" w:hAnsi="Lucida Bright"/>
                <w:b/>
                <w:sz w:val="20"/>
              </w:rPr>
            </w:pPr>
            <w:r w:rsidRPr="0030776C">
              <w:rPr>
                <w:rFonts w:ascii="Lucida Bright" w:hAnsi="Lucida Bright"/>
                <w:sz w:val="20"/>
              </w:rPr>
              <w:t>number one disease killer of childre</w:t>
            </w:r>
            <w:r w:rsidR="00B56E83" w:rsidRPr="0030776C">
              <w:rPr>
                <w:rFonts w:ascii="Lucida Bright" w:hAnsi="Lucida Bright"/>
                <w:sz w:val="20"/>
              </w:rPr>
              <w:t>n</w:t>
            </w:r>
          </w:p>
          <w:p w:rsidR="00801043" w:rsidRPr="0030776C" w:rsidRDefault="00801043" w:rsidP="00B56E83">
            <w:pPr>
              <w:pStyle w:val="TableGrid1"/>
              <w:numPr>
                <w:ilvl w:val="0"/>
                <w:numId w:val="12"/>
              </w:numPr>
              <w:rPr>
                <w:rFonts w:ascii="Lucida Bright" w:hAnsi="Lucida Bright"/>
                <w:b/>
                <w:sz w:val="20"/>
              </w:rPr>
            </w:pPr>
            <w:r w:rsidRPr="0030776C">
              <w:rPr>
                <w:rFonts w:ascii="Lucida Bright" w:hAnsi="Lucida Bright"/>
                <w:sz w:val="20"/>
              </w:rPr>
              <w:t>longer treatment periods- ex. Young leukemia patients undergo treatment for 2-3 yrs, most adult treatment- a few months</w:t>
            </w:r>
          </w:p>
        </w:tc>
        <w:tc>
          <w:tcPr>
            <w:tcW w:w="626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Evidence/Quotes:</w:t>
            </w:r>
          </w:p>
          <w:p w:rsidR="00EF74F0" w:rsidRPr="0030776C" w:rsidRDefault="00F7464F" w:rsidP="009D0146">
            <w:pPr>
              <w:pStyle w:val="TableGrid1"/>
              <w:numPr>
                <w:ilvl w:val="0"/>
                <w:numId w:val="14"/>
              </w:numPr>
              <w:rPr>
                <w:rFonts w:ascii="Lucida Bright" w:hAnsi="Lucida Bright"/>
                <w:sz w:val="20"/>
              </w:rPr>
            </w:pPr>
            <w:r w:rsidRPr="0030776C">
              <w:rPr>
                <w:rFonts w:ascii="Lucida Bright" w:hAnsi="Lucida Bright"/>
                <w:sz w:val="20"/>
              </w:rPr>
              <w:t>Morgan Adams Foundation--</w:t>
            </w:r>
            <w:r w:rsidRPr="0030776C">
              <w:rPr>
                <w:rFonts w:ascii="Lucida Bright" w:hAnsi="Lucida Bright"/>
                <w:color w:val="auto"/>
                <w:sz w:val="20"/>
              </w:rPr>
              <w:t>http://www.morganadamsfoundation.org/statistics.html</w:t>
            </w:r>
          </w:p>
          <w:p w:rsidR="009D0146" w:rsidRPr="0030776C" w:rsidRDefault="009D0146" w:rsidP="009D0146">
            <w:pPr>
              <w:pStyle w:val="TableGrid1"/>
              <w:numPr>
                <w:ilvl w:val="0"/>
                <w:numId w:val="14"/>
              </w:numPr>
              <w:rPr>
                <w:rFonts w:ascii="Lucida Bright" w:hAnsi="Lucida Bright"/>
                <w:sz w:val="20"/>
              </w:rPr>
            </w:pPr>
            <w:r w:rsidRPr="0030776C">
              <w:rPr>
                <w:rFonts w:ascii="Lucida Bright" w:hAnsi="Lucida Bright"/>
                <w:color w:val="auto"/>
                <w:sz w:val="20"/>
              </w:rPr>
              <w:t>cancer.net</w:t>
            </w:r>
          </w:p>
          <w:p w:rsidR="00801043" w:rsidRPr="0030776C" w:rsidRDefault="00801043" w:rsidP="009D0146">
            <w:pPr>
              <w:pStyle w:val="TableGrid1"/>
              <w:numPr>
                <w:ilvl w:val="0"/>
                <w:numId w:val="14"/>
              </w:numPr>
              <w:rPr>
                <w:rFonts w:ascii="Lucida Bright" w:hAnsi="Lucida Bright"/>
                <w:sz w:val="20"/>
              </w:rPr>
            </w:pPr>
            <w:r w:rsidRPr="0030776C">
              <w:rPr>
                <w:rFonts w:ascii="Lucida Bright" w:hAnsi="Lucida Bright"/>
                <w:color w:val="auto"/>
                <w:sz w:val="20"/>
              </w:rPr>
              <w:t xml:space="preserve">John </w:t>
            </w:r>
            <w:proofErr w:type="spellStart"/>
            <w:r w:rsidRPr="0030776C">
              <w:rPr>
                <w:rFonts w:ascii="Lucida Bright" w:hAnsi="Lucida Bright"/>
                <w:color w:val="auto"/>
                <w:sz w:val="20"/>
              </w:rPr>
              <w:t>Marris</w:t>
            </w:r>
            <w:proofErr w:type="spellEnd"/>
            <w:r w:rsidRPr="0030776C">
              <w:rPr>
                <w:rFonts w:ascii="Lucida Bright" w:hAnsi="Lucida Bright"/>
                <w:color w:val="auto"/>
                <w:sz w:val="20"/>
              </w:rPr>
              <w:t>- associate professor of pediatrics at CHOP</w:t>
            </w:r>
          </w:p>
        </w:tc>
      </w:tr>
    </w:tbl>
    <w:p w:rsidR="00EF74F0" w:rsidRPr="0030776C" w:rsidRDefault="00EF74F0" w:rsidP="00DE49DF">
      <w:pPr>
        <w:rPr>
          <w:rFonts w:ascii="Lucida Bright" w:hAnsi="Lucida Bright"/>
          <w:sz w:val="20"/>
          <w:szCs w:val="20"/>
        </w:rPr>
      </w:pPr>
    </w:p>
    <w:tbl>
      <w:tblPr>
        <w:tblW w:w="0" w:type="auto"/>
        <w:tblInd w:w="5" w:type="dxa"/>
        <w:tblLayout w:type="fixed"/>
        <w:tblLook w:val="0000"/>
      </w:tblPr>
      <w:tblGrid>
        <w:gridCol w:w="4513"/>
        <w:gridCol w:w="6277"/>
      </w:tblGrid>
      <w:tr w:rsidR="00EF74F0" w:rsidRPr="0030776C" w:rsidTr="00D5565F">
        <w:trPr>
          <w:cantSplit/>
          <w:trHeight w:val="480"/>
        </w:trPr>
        <w:tc>
          <w:tcPr>
            <w:tcW w:w="107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Topic 2: </w:t>
            </w:r>
            <w:r w:rsidR="00B56E83" w:rsidRPr="0030776C">
              <w:rPr>
                <w:rFonts w:ascii="Lucida Bright" w:hAnsi="Lucida Bright"/>
                <w:sz w:val="20"/>
              </w:rPr>
              <w:t>Severe effects on Family</w:t>
            </w:r>
          </w:p>
          <w:p w:rsidR="00EF74F0" w:rsidRPr="0030776C" w:rsidRDefault="00EF74F0">
            <w:pPr>
              <w:pStyle w:val="TableGrid1"/>
              <w:rPr>
                <w:rFonts w:ascii="Lucida Bright" w:hAnsi="Lucida Bright"/>
                <w:sz w:val="20"/>
              </w:rPr>
            </w:pPr>
          </w:p>
        </w:tc>
      </w:tr>
      <w:tr w:rsidR="00D5565F" w:rsidRPr="0030776C" w:rsidTr="00D5565F">
        <w:trPr>
          <w:cantSplit/>
          <w:trHeight w:val="26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5565F" w:rsidRPr="0030776C" w:rsidRDefault="00D5565F">
            <w:pPr>
              <w:pStyle w:val="TableGrid1"/>
              <w:rPr>
                <w:rFonts w:ascii="Lucida Bright" w:hAnsi="Lucida Bright"/>
                <w:sz w:val="20"/>
              </w:rPr>
            </w:pPr>
            <w:r w:rsidRPr="0030776C">
              <w:rPr>
                <w:rFonts w:ascii="Lucida Bright" w:hAnsi="Lucida Bright"/>
                <w:b/>
                <w:sz w:val="20"/>
              </w:rPr>
              <w:t xml:space="preserve">Explanation </w:t>
            </w:r>
            <w:r w:rsidRPr="0030776C">
              <w:rPr>
                <w:rFonts w:ascii="Lucida Bright" w:hAnsi="Lucida Bright"/>
                <w:sz w:val="20"/>
              </w:rPr>
              <w:t>Isolation</w:t>
            </w:r>
          </w:p>
          <w:p w:rsidR="00AA4AE8" w:rsidRPr="0030776C" w:rsidRDefault="00D5565F" w:rsidP="00AA4AE8">
            <w:pPr>
              <w:pStyle w:val="TableGrid1"/>
              <w:numPr>
                <w:ilvl w:val="0"/>
                <w:numId w:val="2"/>
              </w:numPr>
              <w:tabs>
                <w:tab w:val="num" w:pos="720"/>
              </w:tabs>
              <w:ind w:left="720" w:hanging="360"/>
              <w:rPr>
                <w:rFonts w:ascii="Lucida Bright" w:hAnsi="Lucida Bright"/>
                <w:sz w:val="20"/>
              </w:rPr>
            </w:pPr>
            <w:r w:rsidRPr="0030776C">
              <w:rPr>
                <w:rFonts w:ascii="Lucida Bright" w:hAnsi="Lucida Bright"/>
                <w:sz w:val="20"/>
              </w:rPr>
              <w:t>Diagnosis carries “weight” – the delicate state of health produces social isolation</w:t>
            </w:r>
          </w:p>
          <w:p w:rsidR="00AA4AE8" w:rsidRPr="0030776C" w:rsidRDefault="00AA4AE8" w:rsidP="00AA4AE8">
            <w:pPr>
              <w:pStyle w:val="TableGrid1"/>
              <w:tabs>
                <w:tab w:val="num" w:pos="720"/>
              </w:tabs>
              <w:ind w:left="1440"/>
              <w:rPr>
                <w:rFonts w:ascii="Lucida Bright" w:hAnsi="Lucida Bright"/>
                <w:sz w:val="20"/>
              </w:rPr>
            </w:pPr>
            <w:r w:rsidRPr="0030776C">
              <w:rPr>
                <w:rFonts w:ascii="Lucida Bright" w:hAnsi="Lucida Bright"/>
                <w:sz w:val="20"/>
              </w:rPr>
              <w:t>Child = scared, nervous of diagnosis</w:t>
            </w:r>
          </w:p>
          <w:p w:rsidR="00AA4AE8" w:rsidRPr="0030776C" w:rsidRDefault="00D5565F" w:rsidP="00AA4AE8">
            <w:pPr>
              <w:pStyle w:val="TableGrid1"/>
              <w:numPr>
                <w:ilvl w:val="0"/>
                <w:numId w:val="2"/>
              </w:numPr>
              <w:tabs>
                <w:tab w:val="num" w:pos="720"/>
              </w:tabs>
              <w:ind w:left="720" w:hanging="360"/>
              <w:rPr>
                <w:rFonts w:ascii="Lucida Bright" w:hAnsi="Lucida Bright"/>
                <w:sz w:val="20"/>
              </w:rPr>
            </w:pPr>
            <w:r w:rsidRPr="0030776C">
              <w:rPr>
                <w:rFonts w:ascii="Lucida Bright" w:hAnsi="Lucida Bright"/>
                <w:sz w:val="20"/>
              </w:rPr>
              <w:t>Mother- changes to emphasize day-to-day living</w:t>
            </w:r>
            <w:r w:rsidR="00801043" w:rsidRPr="0030776C">
              <w:rPr>
                <w:rFonts w:ascii="Lucida Bright" w:hAnsi="Lucida Bright"/>
                <w:sz w:val="20"/>
              </w:rPr>
              <w:t>, more direct care/concern</w:t>
            </w:r>
          </w:p>
          <w:p w:rsidR="00AA4AE8" w:rsidRPr="0030776C" w:rsidRDefault="00AA4AE8" w:rsidP="00AA4AE8">
            <w:pPr>
              <w:pStyle w:val="TableGrid1"/>
              <w:tabs>
                <w:tab w:val="num" w:pos="720"/>
              </w:tabs>
              <w:ind w:left="1440"/>
              <w:rPr>
                <w:rFonts w:ascii="Lucida Bright" w:hAnsi="Lucida Bright"/>
                <w:sz w:val="20"/>
              </w:rPr>
            </w:pPr>
            <w:r w:rsidRPr="0030776C">
              <w:rPr>
                <w:rFonts w:ascii="Lucida Bright" w:hAnsi="Lucida Bright"/>
                <w:sz w:val="20"/>
              </w:rPr>
              <w:t>Example: Kathy Hanson, quits job and moves to Seattle to be quit son, focus on direct care</w:t>
            </w:r>
          </w:p>
        </w:tc>
        <w:tc>
          <w:tcPr>
            <w:tcW w:w="6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5565F" w:rsidRPr="0030776C" w:rsidRDefault="00D5565F">
            <w:pPr>
              <w:pStyle w:val="TableGrid1"/>
              <w:rPr>
                <w:rFonts w:ascii="Lucida Bright" w:hAnsi="Lucida Bright"/>
                <w:b/>
                <w:sz w:val="20"/>
              </w:rPr>
            </w:pPr>
            <w:r w:rsidRPr="0030776C">
              <w:rPr>
                <w:rFonts w:ascii="Lucida Bright" w:hAnsi="Lucida Bright"/>
                <w:b/>
                <w:sz w:val="20"/>
              </w:rPr>
              <w:t>Evidence/Quotes:</w:t>
            </w:r>
          </w:p>
          <w:p w:rsidR="00D5565F" w:rsidRPr="0030776C" w:rsidRDefault="00D5565F">
            <w:pPr>
              <w:pStyle w:val="TableGrid1"/>
              <w:numPr>
                <w:ilvl w:val="0"/>
                <w:numId w:val="3"/>
              </w:numPr>
              <w:tabs>
                <w:tab w:val="clear" w:pos="360"/>
                <w:tab w:val="num" w:pos="720"/>
              </w:tabs>
              <w:ind w:left="720" w:hanging="360"/>
              <w:rPr>
                <w:rFonts w:ascii="Lucida Bright" w:hAnsi="Lucida Bright"/>
                <w:sz w:val="20"/>
              </w:rPr>
            </w:pPr>
            <w:r w:rsidRPr="0030776C">
              <w:rPr>
                <w:rFonts w:ascii="Lucida Bright" w:hAnsi="Lucida Bright"/>
                <w:sz w:val="20"/>
              </w:rPr>
              <w:t xml:space="preserve">Annotated Bib #4 – Study conducted by Arturo Alvarez </w:t>
            </w:r>
            <w:proofErr w:type="spellStart"/>
            <w:r w:rsidRPr="0030776C">
              <w:rPr>
                <w:rFonts w:ascii="Lucida Bright" w:hAnsi="Lucida Bright"/>
                <w:sz w:val="20"/>
              </w:rPr>
              <w:t>Roldan</w:t>
            </w:r>
            <w:proofErr w:type="spellEnd"/>
            <w:r w:rsidRPr="0030776C">
              <w:rPr>
                <w:rFonts w:ascii="Lucida Bright" w:hAnsi="Lucida Bright"/>
                <w:sz w:val="20"/>
              </w:rPr>
              <w:t xml:space="preserve"> of the University of Granada</w:t>
            </w:r>
          </w:p>
          <w:p w:rsidR="00D5565F" w:rsidRPr="0030776C" w:rsidRDefault="00D5565F">
            <w:pPr>
              <w:pStyle w:val="TableGrid1"/>
              <w:rPr>
                <w:rFonts w:ascii="Lucida Bright" w:hAnsi="Lucida Bright"/>
                <w:b/>
                <w:sz w:val="20"/>
              </w:rPr>
            </w:pPr>
          </w:p>
          <w:p w:rsidR="00D5565F" w:rsidRPr="0030776C" w:rsidRDefault="00D5565F">
            <w:pPr>
              <w:pStyle w:val="TableGrid1"/>
              <w:rPr>
                <w:rFonts w:ascii="Lucida Bright" w:hAnsi="Lucida Bright"/>
                <w:b/>
                <w:sz w:val="20"/>
              </w:rPr>
            </w:pPr>
          </w:p>
          <w:p w:rsidR="00D5565F" w:rsidRPr="0030776C" w:rsidRDefault="00D5565F">
            <w:pPr>
              <w:pStyle w:val="TableGrid1"/>
              <w:rPr>
                <w:rFonts w:ascii="Lucida Bright" w:hAnsi="Lucida Bright"/>
                <w:sz w:val="20"/>
              </w:rPr>
            </w:pPr>
          </w:p>
        </w:tc>
      </w:tr>
      <w:tr w:rsidR="00D5565F" w:rsidRPr="0030776C" w:rsidTr="00D5565F">
        <w:trPr>
          <w:cantSplit/>
          <w:trHeight w:val="144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5565F" w:rsidRPr="0030776C" w:rsidRDefault="00D5565F">
            <w:pPr>
              <w:pStyle w:val="TableGrid1"/>
              <w:rPr>
                <w:rFonts w:ascii="Lucida Bright" w:hAnsi="Lucida Bright"/>
                <w:sz w:val="20"/>
              </w:rPr>
            </w:pPr>
            <w:r w:rsidRPr="0030776C">
              <w:rPr>
                <w:rFonts w:ascii="Lucida Bright" w:hAnsi="Lucida Bright"/>
                <w:b/>
                <w:sz w:val="20"/>
              </w:rPr>
              <w:t xml:space="preserve">Explanation </w:t>
            </w:r>
            <w:r w:rsidRPr="0030776C">
              <w:rPr>
                <w:rFonts w:ascii="Lucida Bright" w:hAnsi="Lucida Bright"/>
                <w:sz w:val="20"/>
              </w:rPr>
              <w:t>Finances</w:t>
            </w:r>
          </w:p>
          <w:p w:rsidR="00D5565F" w:rsidRPr="0030776C" w:rsidRDefault="00D5565F" w:rsidP="00F7464F">
            <w:pPr>
              <w:pStyle w:val="TableGrid1"/>
              <w:numPr>
                <w:ilvl w:val="0"/>
                <w:numId w:val="18"/>
              </w:numPr>
              <w:rPr>
                <w:rFonts w:ascii="Lucida Bright" w:hAnsi="Lucida Bright"/>
                <w:sz w:val="20"/>
              </w:rPr>
            </w:pPr>
            <w:r w:rsidRPr="0030776C">
              <w:rPr>
                <w:rFonts w:ascii="Lucida Bright" w:hAnsi="Lucida Bright"/>
                <w:sz w:val="20"/>
              </w:rPr>
              <w:t>Problems- one parent quits to care for child, single parents usually continue working away from the hospitalized child</w:t>
            </w:r>
          </w:p>
          <w:p w:rsidR="00D5565F" w:rsidRPr="0030776C" w:rsidRDefault="00D5565F" w:rsidP="00F7464F">
            <w:pPr>
              <w:pStyle w:val="TableGrid1"/>
              <w:numPr>
                <w:ilvl w:val="0"/>
                <w:numId w:val="18"/>
              </w:numPr>
              <w:rPr>
                <w:rFonts w:ascii="Lucida Bright" w:hAnsi="Lucida Bright"/>
                <w:sz w:val="20"/>
              </w:rPr>
            </w:pPr>
            <w:r w:rsidRPr="0030776C">
              <w:rPr>
                <w:rFonts w:ascii="Lucida Bright" w:hAnsi="Lucida Bright"/>
                <w:sz w:val="20"/>
              </w:rPr>
              <w:t xml:space="preserve">Insurance costs- </w:t>
            </w:r>
            <w:r w:rsidR="00801043" w:rsidRPr="0030776C">
              <w:rPr>
                <w:rFonts w:ascii="Lucida Bright" w:hAnsi="Lucida Bright"/>
                <w:sz w:val="20"/>
              </w:rPr>
              <w:t>families w/ cancer patient, greater risk of exceeding maximum insurance benefits</w:t>
            </w:r>
          </w:p>
          <w:p w:rsidR="00114933" w:rsidRPr="0030776C" w:rsidRDefault="00114933" w:rsidP="00F7464F">
            <w:pPr>
              <w:pStyle w:val="TableGrid1"/>
              <w:numPr>
                <w:ilvl w:val="0"/>
                <w:numId w:val="18"/>
              </w:numPr>
              <w:rPr>
                <w:rFonts w:ascii="Lucida Bright" w:hAnsi="Lucida Bright"/>
                <w:sz w:val="20"/>
              </w:rPr>
            </w:pPr>
            <w:r w:rsidRPr="0030776C">
              <w:rPr>
                <w:rFonts w:ascii="Lucida Bright" w:hAnsi="Lucida Bright"/>
                <w:sz w:val="20"/>
              </w:rPr>
              <w:t>Federal health insurance program for disabled – limit benefits to families earning less than $34,100 a year</w:t>
            </w:r>
          </w:p>
          <w:p w:rsidR="00AA4AE8" w:rsidRPr="0030776C" w:rsidRDefault="00AA4AE8" w:rsidP="00AA4AE8">
            <w:pPr>
              <w:pStyle w:val="TableGrid1"/>
              <w:numPr>
                <w:ilvl w:val="1"/>
                <w:numId w:val="18"/>
              </w:numPr>
              <w:rPr>
                <w:rFonts w:ascii="Lucida Bright" w:hAnsi="Lucida Bright"/>
                <w:sz w:val="20"/>
              </w:rPr>
            </w:pPr>
            <w:r w:rsidRPr="0030776C">
              <w:rPr>
                <w:rFonts w:ascii="Lucida Bright" w:hAnsi="Lucida Bright"/>
                <w:sz w:val="20"/>
              </w:rPr>
              <w:t>Thus most families do not receive these benefits</w:t>
            </w:r>
          </w:p>
        </w:tc>
        <w:tc>
          <w:tcPr>
            <w:tcW w:w="6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D5565F" w:rsidRPr="0030776C" w:rsidRDefault="00D5565F">
            <w:pPr>
              <w:pStyle w:val="TableGrid1"/>
              <w:rPr>
                <w:rFonts w:ascii="Lucida Bright" w:hAnsi="Lucida Bright"/>
                <w:b/>
                <w:sz w:val="20"/>
              </w:rPr>
            </w:pPr>
            <w:r w:rsidRPr="0030776C">
              <w:rPr>
                <w:rFonts w:ascii="Lucida Bright" w:hAnsi="Lucida Bright"/>
                <w:b/>
                <w:sz w:val="20"/>
              </w:rPr>
              <w:t>Evidence /Quotes:</w:t>
            </w:r>
          </w:p>
          <w:p w:rsidR="00D5565F" w:rsidRPr="0030776C" w:rsidRDefault="00D5565F" w:rsidP="00801043">
            <w:pPr>
              <w:pStyle w:val="TableGrid1"/>
              <w:numPr>
                <w:ilvl w:val="0"/>
                <w:numId w:val="20"/>
              </w:numPr>
              <w:rPr>
                <w:rFonts w:ascii="Lucida Bright" w:hAnsi="Lucida Bright"/>
                <w:b/>
                <w:sz w:val="20"/>
              </w:rPr>
            </w:pPr>
            <w:r w:rsidRPr="0030776C">
              <w:rPr>
                <w:rFonts w:ascii="Lucida Bright" w:hAnsi="Lucida Bright"/>
                <w:sz w:val="20"/>
              </w:rPr>
              <w:t xml:space="preserve">Annotated Bib #9 - Claudia </w:t>
            </w:r>
            <w:proofErr w:type="spellStart"/>
            <w:r w:rsidRPr="0030776C">
              <w:rPr>
                <w:rFonts w:ascii="Lucida Bright" w:hAnsi="Lucida Bright"/>
                <w:sz w:val="20"/>
              </w:rPr>
              <w:t>Morain</w:t>
            </w:r>
            <w:proofErr w:type="spellEnd"/>
            <w:r w:rsidRPr="0030776C">
              <w:rPr>
                <w:rFonts w:ascii="Lucida Bright" w:hAnsi="Lucida Bright"/>
                <w:sz w:val="20"/>
              </w:rPr>
              <w:t xml:space="preserve"> of UC-Davis Cancer Center</w:t>
            </w:r>
          </w:p>
          <w:p w:rsidR="00801043" w:rsidRPr="0030776C" w:rsidRDefault="00801043" w:rsidP="00801043">
            <w:pPr>
              <w:pStyle w:val="TableGrid1"/>
              <w:numPr>
                <w:ilvl w:val="0"/>
                <w:numId w:val="20"/>
              </w:numPr>
              <w:rPr>
                <w:rFonts w:ascii="Lucida Bright" w:hAnsi="Lucida Bright"/>
                <w:b/>
                <w:sz w:val="20"/>
              </w:rPr>
            </w:pPr>
            <w:r w:rsidRPr="0030776C">
              <w:rPr>
                <w:rFonts w:ascii="Lucida Bright" w:hAnsi="Lucida Bright"/>
                <w:sz w:val="20"/>
              </w:rPr>
              <w:t>Douglas Taylor – director of pediatric bone-marrow transplant program at UC-Davis Cancer Center</w:t>
            </w:r>
          </w:p>
          <w:p w:rsidR="00114933" w:rsidRPr="0030776C" w:rsidRDefault="00114933" w:rsidP="00801043">
            <w:pPr>
              <w:pStyle w:val="TableGrid1"/>
              <w:numPr>
                <w:ilvl w:val="0"/>
                <w:numId w:val="20"/>
              </w:numPr>
              <w:rPr>
                <w:rFonts w:ascii="Lucida Bright" w:hAnsi="Lucida Bright"/>
                <w:b/>
                <w:sz w:val="20"/>
              </w:rPr>
            </w:pPr>
            <w:r w:rsidRPr="0030776C">
              <w:rPr>
                <w:rFonts w:ascii="Lucida Bright" w:hAnsi="Lucida Bright"/>
                <w:sz w:val="20"/>
              </w:rPr>
              <w:t>U.S. Department of Health &amp; Human Services</w:t>
            </w:r>
          </w:p>
          <w:p w:rsidR="00D5565F" w:rsidRPr="0030776C" w:rsidRDefault="00D5565F">
            <w:pPr>
              <w:pStyle w:val="TableGrid1"/>
              <w:rPr>
                <w:rFonts w:ascii="Lucida Bright" w:hAnsi="Lucida Bright"/>
                <w:b/>
                <w:sz w:val="20"/>
              </w:rPr>
            </w:pPr>
          </w:p>
          <w:p w:rsidR="00D5565F" w:rsidRPr="0030776C" w:rsidRDefault="00D5565F">
            <w:pPr>
              <w:pStyle w:val="TableGrid1"/>
              <w:rPr>
                <w:rFonts w:ascii="Lucida Bright" w:hAnsi="Lucida Bright"/>
                <w:sz w:val="20"/>
              </w:rPr>
            </w:pPr>
          </w:p>
        </w:tc>
      </w:tr>
    </w:tbl>
    <w:p w:rsidR="00EF74F0" w:rsidRPr="0030776C" w:rsidRDefault="00EF74F0" w:rsidP="00DE49DF">
      <w:pPr>
        <w:rPr>
          <w:rFonts w:ascii="Lucida Bright" w:hAnsi="Lucida Bright"/>
          <w:sz w:val="20"/>
          <w:szCs w:val="20"/>
        </w:rPr>
      </w:pPr>
    </w:p>
    <w:tbl>
      <w:tblPr>
        <w:tblW w:w="11026" w:type="dxa"/>
        <w:tblInd w:w="5" w:type="dxa"/>
        <w:tblLayout w:type="fixed"/>
        <w:tblLook w:val="0000"/>
      </w:tblPr>
      <w:tblGrid>
        <w:gridCol w:w="4749"/>
        <w:gridCol w:w="6277"/>
      </w:tblGrid>
      <w:tr w:rsidR="00EF74F0" w:rsidRPr="0030776C" w:rsidTr="000B64FD">
        <w:trPr>
          <w:cantSplit/>
          <w:trHeight w:val="480"/>
        </w:trPr>
        <w:tc>
          <w:tcPr>
            <w:tcW w:w="110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Topic 3: </w:t>
            </w:r>
            <w:r w:rsidRPr="0030776C">
              <w:rPr>
                <w:rFonts w:ascii="Lucida Bright" w:hAnsi="Lucida Bright"/>
                <w:sz w:val="20"/>
              </w:rPr>
              <w:t>Treatment and Costs</w:t>
            </w:r>
          </w:p>
          <w:p w:rsidR="00EF74F0" w:rsidRPr="0030776C" w:rsidRDefault="00EF74F0">
            <w:pPr>
              <w:pStyle w:val="TableGrid1"/>
              <w:rPr>
                <w:rFonts w:ascii="Lucida Bright" w:hAnsi="Lucida Bright"/>
                <w:sz w:val="20"/>
              </w:rPr>
            </w:pPr>
          </w:p>
        </w:tc>
      </w:tr>
      <w:tr w:rsidR="00EF74F0" w:rsidRPr="0030776C" w:rsidTr="000B64FD">
        <w:trPr>
          <w:cantSplit/>
          <w:trHeight w:val="960"/>
        </w:trPr>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Explanation </w:t>
            </w:r>
            <w:r w:rsidRPr="0030776C">
              <w:rPr>
                <w:rFonts w:ascii="Lucida Bright" w:hAnsi="Lucida Bright"/>
                <w:sz w:val="20"/>
              </w:rPr>
              <w:t>Hospital expenses</w:t>
            </w:r>
          </w:p>
          <w:p w:rsidR="00F7464F" w:rsidRPr="0030776C" w:rsidRDefault="00F7464F" w:rsidP="00F7464F">
            <w:pPr>
              <w:pStyle w:val="TableGrid1"/>
              <w:numPr>
                <w:ilvl w:val="0"/>
                <w:numId w:val="17"/>
              </w:numPr>
              <w:rPr>
                <w:rFonts w:ascii="Lucida Bright" w:hAnsi="Lucida Bright"/>
                <w:sz w:val="20"/>
              </w:rPr>
            </w:pPr>
            <w:r w:rsidRPr="0030776C">
              <w:rPr>
                <w:rFonts w:ascii="Lucida Bright" w:hAnsi="Lucida Bright"/>
                <w:sz w:val="20"/>
              </w:rPr>
              <w:t>ICU Pediatric - $49,000 a day</w:t>
            </w:r>
          </w:p>
          <w:p w:rsidR="00EF74F0" w:rsidRPr="0030776C" w:rsidRDefault="00F7464F" w:rsidP="00F7464F">
            <w:pPr>
              <w:pStyle w:val="TableGrid1"/>
              <w:numPr>
                <w:ilvl w:val="0"/>
                <w:numId w:val="17"/>
              </w:numPr>
              <w:rPr>
                <w:rFonts w:ascii="Lucida Bright" w:hAnsi="Lucida Bright"/>
                <w:sz w:val="20"/>
              </w:rPr>
            </w:pPr>
            <w:r w:rsidRPr="0030776C">
              <w:rPr>
                <w:rFonts w:ascii="Lucida Bright" w:hAnsi="Lucida Bright"/>
                <w:sz w:val="20"/>
              </w:rPr>
              <w:t>travel via ambulance - $675 per 5 miles</w:t>
            </w:r>
          </w:p>
          <w:p w:rsidR="001404DA" w:rsidRPr="0030776C" w:rsidRDefault="001404DA" w:rsidP="00F7464F">
            <w:pPr>
              <w:pStyle w:val="TableGrid1"/>
              <w:numPr>
                <w:ilvl w:val="0"/>
                <w:numId w:val="17"/>
              </w:numPr>
              <w:rPr>
                <w:rFonts w:ascii="Lucida Bright" w:hAnsi="Lucida Bright"/>
                <w:sz w:val="20"/>
              </w:rPr>
            </w:pPr>
            <w:r w:rsidRPr="0030776C">
              <w:rPr>
                <w:rFonts w:ascii="Lucida Bright" w:hAnsi="Lucida Bright"/>
                <w:sz w:val="20"/>
              </w:rPr>
              <w:t>most families live far from children’s hospitals b/c of pediatric cancer rarity</w:t>
            </w:r>
          </w:p>
          <w:p w:rsidR="00EF74F0" w:rsidRPr="0030776C" w:rsidRDefault="00F7464F">
            <w:pPr>
              <w:pStyle w:val="TableGrid1"/>
              <w:rPr>
                <w:rFonts w:ascii="Lucida Bright" w:hAnsi="Lucida Bright"/>
                <w:b/>
                <w:sz w:val="20"/>
              </w:rPr>
            </w:pPr>
            <w:r w:rsidRPr="0030776C">
              <w:rPr>
                <w:rFonts w:ascii="Lucida Bright" w:hAnsi="Lucida Bright"/>
                <w:b/>
                <w:sz w:val="20"/>
              </w:rPr>
              <w:t xml:space="preserve">          </w:t>
            </w:r>
          </w:p>
        </w:tc>
        <w:tc>
          <w:tcPr>
            <w:tcW w:w="6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 xml:space="preserve"> Evidence/Quotes:</w:t>
            </w:r>
          </w:p>
          <w:p w:rsidR="00EF74F0" w:rsidRPr="0030776C" w:rsidRDefault="00F7464F" w:rsidP="001404DA">
            <w:pPr>
              <w:pStyle w:val="TableGrid1"/>
              <w:numPr>
                <w:ilvl w:val="0"/>
                <w:numId w:val="21"/>
              </w:numPr>
              <w:rPr>
                <w:rFonts w:ascii="Lucida Bright" w:hAnsi="Lucida Bright"/>
                <w:b/>
                <w:sz w:val="20"/>
              </w:rPr>
            </w:pPr>
            <w:r w:rsidRPr="0030776C">
              <w:rPr>
                <w:rFonts w:ascii="Lucida Bright" w:hAnsi="Lucida Bright"/>
                <w:sz w:val="20"/>
              </w:rPr>
              <w:t>Annotated Bib #9 - facts &amp; figures according to Kathy Hanson</w:t>
            </w:r>
          </w:p>
          <w:p w:rsidR="00114933" w:rsidRPr="0030776C" w:rsidRDefault="00114933" w:rsidP="00114933">
            <w:pPr>
              <w:pStyle w:val="TableGrid1"/>
              <w:numPr>
                <w:ilvl w:val="0"/>
                <w:numId w:val="21"/>
              </w:numPr>
              <w:rPr>
                <w:rFonts w:ascii="Lucida Bright" w:hAnsi="Lucida Bright"/>
                <w:b/>
                <w:sz w:val="20"/>
              </w:rPr>
            </w:pPr>
            <w:r w:rsidRPr="0030776C">
              <w:rPr>
                <w:rFonts w:ascii="Lucida Bright" w:hAnsi="Lucida Bright"/>
                <w:sz w:val="20"/>
              </w:rPr>
              <w:t xml:space="preserve">Julie </w:t>
            </w:r>
            <w:proofErr w:type="spellStart"/>
            <w:r w:rsidRPr="0030776C">
              <w:rPr>
                <w:rFonts w:ascii="Lucida Bright" w:hAnsi="Lucida Bright"/>
                <w:sz w:val="20"/>
              </w:rPr>
              <w:t>Komanetsky</w:t>
            </w:r>
            <w:proofErr w:type="spellEnd"/>
            <w:r w:rsidRPr="0030776C">
              <w:rPr>
                <w:rFonts w:ascii="Lucida Bright" w:hAnsi="Lucida Bright"/>
                <w:sz w:val="20"/>
              </w:rPr>
              <w:t xml:space="preserve"> – National Children’s Cancer Society</w:t>
            </w:r>
          </w:p>
          <w:p w:rsidR="00EF74F0" w:rsidRPr="0030776C" w:rsidRDefault="00EF74F0">
            <w:pPr>
              <w:pStyle w:val="TableGrid1"/>
              <w:rPr>
                <w:rFonts w:ascii="Lucida Bright" w:hAnsi="Lucida Bright"/>
                <w:b/>
                <w:sz w:val="20"/>
              </w:rPr>
            </w:pPr>
          </w:p>
          <w:p w:rsidR="00EF74F0" w:rsidRPr="0030776C" w:rsidRDefault="00EF74F0">
            <w:pPr>
              <w:pStyle w:val="TableGrid1"/>
              <w:rPr>
                <w:rFonts w:ascii="Lucida Bright" w:hAnsi="Lucida Bright"/>
                <w:sz w:val="20"/>
              </w:rPr>
            </w:pPr>
          </w:p>
        </w:tc>
      </w:tr>
      <w:tr w:rsidR="00EF74F0" w:rsidRPr="0030776C" w:rsidTr="000B64FD">
        <w:trPr>
          <w:cantSplit/>
          <w:trHeight w:val="2400"/>
        </w:trPr>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lastRenderedPageBreak/>
              <w:t xml:space="preserve">Explanation </w:t>
            </w:r>
            <w:r w:rsidRPr="0030776C">
              <w:rPr>
                <w:rFonts w:ascii="Lucida Bright" w:hAnsi="Lucida Bright"/>
                <w:sz w:val="20"/>
              </w:rPr>
              <w:t>Prescription Drugs</w:t>
            </w:r>
          </w:p>
          <w:p w:rsidR="00EF74F0" w:rsidRPr="0030776C" w:rsidRDefault="00F7464F">
            <w:pPr>
              <w:pStyle w:val="TableGrid1"/>
              <w:numPr>
                <w:ilvl w:val="0"/>
                <w:numId w:val="4"/>
              </w:numPr>
              <w:tabs>
                <w:tab w:val="clear" w:pos="360"/>
                <w:tab w:val="num" w:pos="720"/>
              </w:tabs>
              <w:ind w:left="720" w:hanging="360"/>
              <w:rPr>
                <w:rFonts w:ascii="Lucida Bright" w:hAnsi="Lucida Bright"/>
                <w:b/>
                <w:sz w:val="20"/>
              </w:rPr>
            </w:pPr>
            <w:r w:rsidRPr="0030776C">
              <w:rPr>
                <w:rFonts w:ascii="Lucida Bright" w:hAnsi="Lucida Bright"/>
                <w:sz w:val="20"/>
              </w:rPr>
              <w:t>Certain leukemia drug causes patient fatigue</w:t>
            </w:r>
          </w:p>
          <w:p w:rsidR="00EF74F0" w:rsidRPr="0030776C" w:rsidRDefault="00F7464F">
            <w:pPr>
              <w:pStyle w:val="TableGrid1"/>
              <w:numPr>
                <w:ilvl w:val="1"/>
                <w:numId w:val="4"/>
              </w:numPr>
              <w:tabs>
                <w:tab w:val="clear" w:pos="360"/>
                <w:tab w:val="num" w:pos="1440"/>
              </w:tabs>
              <w:ind w:left="1440" w:hanging="360"/>
              <w:rPr>
                <w:rFonts w:ascii="Lucida Bright" w:hAnsi="Lucida Bright"/>
                <w:b/>
                <w:sz w:val="20"/>
              </w:rPr>
            </w:pPr>
            <w:r w:rsidRPr="0030776C">
              <w:rPr>
                <w:rFonts w:ascii="Lucida Bright" w:hAnsi="Lucida Bright"/>
                <w:sz w:val="20"/>
              </w:rPr>
              <w:t>Want to improve the quality of life/patient care</w:t>
            </w:r>
          </w:p>
          <w:p w:rsidR="00AA4AE8" w:rsidRPr="0030776C" w:rsidRDefault="00F7464F" w:rsidP="00AA4AE8">
            <w:pPr>
              <w:pStyle w:val="TableGrid1"/>
              <w:numPr>
                <w:ilvl w:val="0"/>
                <w:numId w:val="4"/>
              </w:numPr>
              <w:tabs>
                <w:tab w:val="clear" w:pos="360"/>
                <w:tab w:val="num" w:pos="720"/>
              </w:tabs>
              <w:ind w:left="720" w:hanging="360"/>
              <w:rPr>
                <w:rFonts w:ascii="Lucida Bright" w:hAnsi="Lucida Bright"/>
                <w:sz w:val="20"/>
              </w:rPr>
            </w:pPr>
            <w:r w:rsidRPr="0030776C">
              <w:rPr>
                <w:rFonts w:ascii="Lucida Bright" w:hAnsi="Lucida Bright"/>
                <w:sz w:val="20"/>
              </w:rPr>
              <w:t>Extremely expensive! Some cancers are so rare, companies are reluctant to make the drugs</w:t>
            </w:r>
            <w:r w:rsidR="00AA4AE8" w:rsidRPr="0030776C">
              <w:rPr>
                <w:rFonts w:ascii="Lucida Bright" w:hAnsi="Lucida Bright"/>
                <w:sz w:val="20"/>
              </w:rPr>
              <w:t xml:space="preserve"> - no profit margin</w:t>
            </w:r>
          </w:p>
          <w:p w:rsidR="00494D34" w:rsidRPr="0030776C" w:rsidRDefault="00494D34" w:rsidP="00494D34">
            <w:pPr>
              <w:pStyle w:val="TableGrid1"/>
              <w:numPr>
                <w:ilvl w:val="0"/>
                <w:numId w:val="4"/>
              </w:numPr>
              <w:tabs>
                <w:tab w:val="clear" w:pos="360"/>
                <w:tab w:val="num" w:pos="720"/>
              </w:tabs>
              <w:ind w:left="720" w:hanging="360"/>
              <w:rPr>
                <w:rFonts w:ascii="Lucida Bright" w:hAnsi="Lucida Bright"/>
                <w:sz w:val="20"/>
              </w:rPr>
            </w:pPr>
            <w:r w:rsidRPr="0030776C">
              <w:rPr>
                <w:rFonts w:ascii="Lucida Bright" w:eastAsia="Times New Roman" w:hAnsi="Lucida Bright"/>
                <w:bCs/>
                <w:color w:val="auto"/>
                <w:sz w:val="20"/>
              </w:rPr>
              <w:t>The Creating Hope Act of 2011 provides market incentives to pharmaceutical companies to develop drugs for pediatric rare diseases.</w:t>
            </w:r>
          </w:p>
          <w:p w:rsidR="0048299F" w:rsidRPr="000B64FD" w:rsidRDefault="00F7464F" w:rsidP="0048299F">
            <w:pPr>
              <w:pStyle w:val="TableGrid1"/>
              <w:numPr>
                <w:ilvl w:val="0"/>
                <w:numId w:val="4"/>
              </w:numPr>
              <w:tabs>
                <w:tab w:val="clear" w:pos="360"/>
                <w:tab w:val="num" w:pos="720"/>
              </w:tabs>
              <w:ind w:left="720" w:hanging="360"/>
              <w:rPr>
                <w:rFonts w:ascii="Lucida Bright" w:hAnsi="Lucida Bright"/>
                <w:sz w:val="20"/>
              </w:rPr>
            </w:pPr>
            <w:r w:rsidRPr="0030776C">
              <w:rPr>
                <w:rFonts w:ascii="Lucida Bright" w:hAnsi="Lucida Bright"/>
                <w:sz w:val="20"/>
              </w:rPr>
              <w:t>Leukemia drug $45,000 for three week cycle</w:t>
            </w:r>
          </w:p>
          <w:p w:rsidR="0048299F" w:rsidRPr="0030776C" w:rsidRDefault="0048299F" w:rsidP="0048299F">
            <w:pPr>
              <w:pStyle w:val="TableGrid1"/>
              <w:ind w:left="360"/>
              <w:rPr>
                <w:rFonts w:ascii="Lucida Bright" w:hAnsi="Lucida Bright"/>
                <w:sz w:val="20"/>
              </w:rPr>
            </w:pPr>
            <w:r w:rsidRPr="0030776C">
              <w:rPr>
                <w:rFonts w:ascii="Lucida Bright" w:hAnsi="Lucida Bright"/>
                <w:sz w:val="20"/>
              </w:rPr>
              <w:t xml:space="preserve">Financial pressure on family to afford drugs/care. </w:t>
            </w:r>
          </w:p>
        </w:tc>
        <w:tc>
          <w:tcPr>
            <w:tcW w:w="6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Evidence/Quotes:</w:t>
            </w:r>
          </w:p>
          <w:p w:rsidR="00EF74F0" w:rsidRPr="0030776C" w:rsidRDefault="00F7464F">
            <w:pPr>
              <w:pStyle w:val="TableGrid1"/>
              <w:numPr>
                <w:ilvl w:val="0"/>
                <w:numId w:val="5"/>
              </w:numPr>
              <w:tabs>
                <w:tab w:val="clear" w:pos="360"/>
                <w:tab w:val="num" w:pos="720"/>
              </w:tabs>
              <w:ind w:left="720" w:hanging="360"/>
              <w:rPr>
                <w:rFonts w:ascii="Lucida Bright" w:hAnsi="Lucida Bright"/>
                <w:b/>
                <w:sz w:val="20"/>
              </w:rPr>
            </w:pPr>
            <w:r w:rsidRPr="0030776C">
              <w:rPr>
                <w:rFonts w:ascii="Lucida Bright" w:hAnsi="Lucida Bright"/>
                <w:sz w:val="20"/>
              </w:rPr>
              <w:t>Annotated Bib #1 – 2007 Study by St. Jude Children’s Research Hospital</w:t>
            </w:r>
          </w:p>
          <w:p w:rsidR="00EF74F0" w:rsidRPr="0030776C" w:rsidRDefault="00F7464F">
            <w:pPr>
              <w:pStyle w:val="TableGrid1"/>
              <w:numPr>
                <w:ilvl w:val="0"/>
                <w:numId w:val="5"/>
              </w:numPr>
              <w:tabs>
                <w:tab w:val="clear" w:pos="360"/>
                <w:tab w:val="num" w:pos="720"/>
              </w:tabs>
              <w:ind w:left="720" w:hanging="360"/>
              <w:rPr>
                <w:rFonts w:ascii="Lucida Bright" w:hAnsi="Lucida Bright"/>
                <w:b/>
                <w:sz w:val="20"/>
              </w:rPr>
            </w:pPr>
            <w:r w:rsidRPr="0030776C">
              <w:rPr>
                <w:rFonts w:ascii="Lucida Bright" w:hAnsi="Lucida Bright"/>
                <w:sz w:val="20"/>
              </w:rPr>
              <w:t xml:space="preserve">Annotated Bib #9 - information from drug company </w:t>
            </w:r>
            <w:proofErr w:type="spellStart"/>
            <w:r w:rsidRPr="0030776C">
              <w:rPr>
                <w:rFonts w:ascii="Lucida Bright" w:hAnsi="Lucida Bright"/>
                <w:sz w:val="20"/>
              </w:rPr>
              <w:t>Genzyme</w:t>
            </w:r>
            <w:proofErr w:type="spellEnd"/>
            <w:r w:rsidRPr="0030776C">
              <w:rPr>
                <w:rFonts w:ascii="Lucida Bright" w:hAnsi="Lucida Bright"/>
                <w:sz w:val="20"/>
              </w:rPr>
              <w:t xml:space="preserve"> </w:t>
            </w:r>
          </w:p>
          <w:p w:rsidR="00EF74F0" w:rsidRPr="0030776C" w:rsidRDefault="00EF74F0">
            <w:pPr>
              <w:pStyle w:val="TableGrid1"/>
              <w:rPr>
                <w:rFonts w:ascii="Lucida Bright" w:hAnsi="Lucida Bright"/>
                <w:b/>
                <w:sz w:val="20"/>
              </w:rPr>
            </w:pPr>
          </w:p>
          <w:p w:rsidR="00EF74F0" w:rsidRPr="0030776C" w:rsidRDefault="00EF74F0">
            <w:pPr>
              <w:pStyle w:val="TableGrid1"/>
              <w:rPr>
                <w:rFonts w:ascii="Lucida Bright" w:hAnsi="Lucida Bright"/>
                <w:sz w:val="20"/>
              </w:rPr>
            </w:pPr>
          </w:p>
        </w:tc>
      </w:tr>
      <w:tr w:rsidR="00EF74F0" w:rsidRPr="0030776C" w:rsidTr="000B64FD">
        <w:trPr>
          <w:cantSplit/>
          <w:trHeight w:val="1680"/>
        </w:trPr>
        <w:tc>
          <w:tcPr>
            <w:tcW w:w="474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Explanation </w:t>
            </w:r>
            <w:r w:rsidRPr="0030776C">
              <w:rPr>
                <w:rFonts w:ascii="Lucida Bright" w:hAnsi="Lucida Bright"/>
                <w:sz w:val="20"/>
              </w:rPr>
              <w:t>Clinical Trials</w:t>
            </w:r>
          </w:p>
          <w:p w:rsidR="00EF74F0" w:rsidRPr="0030776C" w:rsidRDefault="0048299F" w:rsidP="0048299F">
            <w:pPr>
              <w:pStyle w:val="TableGrid1"/>
              <w:numPr>
                <w:ilvl w:val="0"/>
                <w:numId w:val="22"/>
              </w:numPr>
              <w:rPr>
                <w:rFonts w:ascii="Lucida Bright" w:hAnsi="Lucida Bright"/>
                <w:sz w:val="20"/>
              </w:rPr>
            </w:pPr>
            <w:r w:rsidRPr="0030776C">
              <w:rPr>
                <w:rFonts w:ascii="Lucida Bright" w:hAnsi="Lucida Bright"/>
                <w:sz w:val="20"/>
              </w:rPr>
              <w:t>Clinical trials are one of the fastest and safest ways to find treatments that work against cancer.</w:t>
            </w:r>
          </w:p>
          <w:p w:rsidR="0048299F" w:rsidRPr="0030776C" w:rsidRDefault="0048299F" w:rsidP="0048299F">
            <w:pPr>
              <w:pStyle w:val="TableGrid1"/>
              <w:numPr>
                <w:ilvl w:val="0"/>
                <w:numId w:val="22"/>
              </w:numPr>
              <w:rPr>
                <w:rFonts w:ascii="Lucida Bright" w:hAnsi="Lucida Bright"/>
                <w:sz w:val="20"/>
              </w:rPr>
            </w:pPr>
            <w:r w:rsidRPr="0030776C">
              <w:rPr>
                <w:rFonts w:ascii="Lucida Bright" w:hAnsi="Lucida Bright"/>
                <w:sz w:val="20"/>
              </w:rPr>
              <w:t>Approximately 75 percent of children with cancer in the United States will be treated on a clinical trial</w:t>
            </w:r>
          </w:p>
          <w:p w:rsidR="00775C76" w:rsidRPr="0030776C" w:rsidRDefault="0048299F" w:rsidP="00775C76">
            <w:pPr>
              <w:pStyle w:val="TableGrid1"/>
              <w:numPr>
                <w:ilvl w:val="1"/>
                <w:numId w:val="22"/>
              </w:numPr>
              <w:rPr>
                <w:rFonts w:ascii="Lucida Bright" w:hAnsi="Lucida Bright"/>
                <w:sz w:val="20"/>
              </w:rPr>
            </w:pPr>
            <w:proofErr w:type="gramStart"/>
            <w:r w:rsidRPr="0030776C">
              <w:rPr>
                <w:rFonts w:ascii="Lucida Bright" w:hAnsi="Lucida Bright"/>
                <w:sz w:val="20"/>
              </w:rPr>
              <w:t>contrast</w:t>
            </w:r>
            <w:proofErr w:type="gramEnd"/>
            <w:r w:rsidRPr="0030776C">
              <w:rPr>
                <w:rFonts w:ascii="Lucida Bright" w:hAnsi="Lucida Bright"/>
                <w:sz w:val="20"/>
              </w:rPr>
              <w:t xml:space="preserve"> to the 1 to 5 percent of adults with cancer who are enrolled in clinical trials.</w:t>
            </w:r>
          </w:p>
          <w:p w:rsidR="00E515EB" w:rsidRPr="0030776C" w:rsidRDefault="00775C76" w:rsidP="00E515EB">
            <w:pPr>
              <w:pStyle w:val="TableGrid1"/>
              <w:numPr>
                <w:ilvl w:val="0"/>
                <w:numId w:val="22"/>
              </w:numPr>
              <w:rPr>
                <w:rFonts w:ascii="Lucida Bright" w:hAnsi="Lucida Bright"/>
                <w:sz w:val="20"/>
              </w:rPr>
            </w:pPr>
            <w:r w:rsidRPr="0030776C">
              <w:rPr>
                <w:rFonts w:ascii="Lucida Bright" w:hAnsi="Lucida Bright"/>
                <w:sz w:val="20"/>
              </w:rPr>
              <w:t>Benefits- p</w:t>
            </w:r>
            <w:r w:rsidR="00161CC6" w:rsidRPr="0030776C">
              <w:rPr>
                <w:rFonts w:ascii="Lucida Bright" w:hAnsi="Lucida Bright"/>
                <w:sz w:val="20"/>
              </w:rPr>
              <w:t>lay an active role in health ca</w:t>
            </w:r>
            <w:r w:rsidRPr="0030776C">
              <w:rPr>
                <w:rFonts w:ascii="Lucida Bright" w:hAnsi="Lucida Bright"/>
                <w:sz w:val="20"/>
              </w:rPr>
              <w:t xml:space="preserve">re, </w:t>
            </w:r>
            <w:r w:rsidR="00161CC6" w:rsidRPr="0030776C">
              <w:rPr>
                <w:rFonts w:ascii="Lucida Bright" w:hAnsi="Lucida Bright"/>
                <w:sz w:val="20"/>
              </w:rPr>
              <w:t>access to new research treatments bef</w:t>
            </w:r>
            <w:r w:rsidRPr="0030776C">
              <w:rPr>
                <w:rFonts w:ascii="Lucida Bright" w:hAnsi="Lucida Bright"/>
                <w:sz w:val="20"/>
              </w:rPr>
              <w:t>ore they are widely available, o</w:t>
            </w:r>
            <w:r w:rsidR="00161CC6" w:rsidRPr="0030776C">
              <w:rPr>
                <w:rFonts w:ascii="Lucida Bright" w:hAnsi="Lucida Bright"/>
                <w:sz w:val="20"/>
              </w:rPr>
              <w:t>btain expert medical care at leading health care facilities during the trial,</w:t>
            </w:r>
            <w:r w:rsidRPr="0030776C">
              <w:rPr>
                <w:rFonts w:ascii="Lucida Bright" w:hAnsi="Lucida Bright"/>
                <w:sz w:val="20"/>
              </w:rPr>
              <w:t xml:space="preserve"> help others by contributing to </w:t>
            </w:r>
            <w:r w:rsidR="00161CC6" w:rsidRPr="0030776C">
              <w:rPr>
                <w:rFonts w:ascii="Lucida Bright" w:hAnsi="Lucida Bright"/>
                <w:sz w:val="20"/>
              </w:rPr>
              <w:t>medical research</w:t>
            </w:r>
          </w:p>
          <w:p w:rsidR="00E515EB" w:rsidRPr="0030776C" w:rsidRDefault="00161CC6" w:rsidP="00E515EB">
            <w:pPr>
              <w:pStyle w:val="TableGrid1"/>
              <w:numPr>
                <w:ilvl w:val="0"/>
                <w:numId w:val="22"/>
              </w:numPr>
              <w:rPr>
                <w:rFonts w:ascii="Lucida Bright" w:hAnsi="Lucida Bright"/>
                <w:sz w:val="20"/>
              </w:rPr>
            </w:pPr>
            <w:r w:rsidRPr="0030776C">
              <w:rPr>
                <w:rFonts w:ascii="Lucida Bright" w:hAnsi="Lucida Bright"/>
                <w:sz w:val="20"/>
              </w:rPr>
              <w:t>Risks- unpleasant, serious or even life-threatening side ef</w:t>
            </w:r>
            <w:r w:rsidR="00775C76" w:rsidRPr="0030776C">
              <w:rPr>
                <w:rFonts w:ascii="Lucida Bright" w:hAnsi="Lucida Bright"/>
                <w:sz w:val="20"/>
              </w:rPr>
              <w:t>fects to experimental treatment,</w:t>
            </w:r>
            <w:r w:rsidRPr="0030776C">
              <w:rPr>
                <w:rFonts w:ascii="Lucida Bright" w:hAnsi="Lucida Bright"/>
                <w:sz w:val="20"/>
              </w:rPr>
              <w:t xml:space="preserve"> may not be effective for the participant</w:t>
            </w:r>
            <w:r w:rsidR="00775C76" w:rsidRPr="0030776C">
              <w:rPr>
                <w:rFonts w:ascii="Lucida Bright" w:hAnsi="Lucida Bright"/>
                <w:sz w:val="20"/>
              </w:rPr>
              <w:t xml:space="preserve">, requires more of </w:t>
            </w:r>
            <w:r w:rsidRPr="0030776C">
              <w:rPr>
                <w:rFonts w:ascii="Lucida Bright" w:hAnsi="Lucida Bright"/>
                <w:sz w:val="20"/>
              </w:rPr>
              <w:t xml:space="preserve"> time and </w:t>
            </w:r>
            <w:r w:rsidR="00775C76" w:rsidRPr="0030776C">
              <w:rPr>
                <w:rFonts w:ascii="Lucida Bright" w:hAnsi="Lucida Bright"/>
                <w:sz w:val="20"/>
              </w:rPr>
              <w:t>(</w:t>
            </w:r>
            <w:r w:rsidRPr="0030776C">
              <w:rPr>
                <w:rFonts w:ascii="Lucida Bright" w:hAnsi="Lucida Bright"/>
                <w:sz w:val="20"/>
              </w:rPr>
              <w:t>trips to the study site, more treatments, hospital stays</w:t>
            </w:r>
            <w:r w:rsidR="00775C76" w:rsidRPr="0030776C">
              <w:rPr>
                <w:rFonts w:ascii="Lucida Bright" w:hAnsi="Lucida Bright"/>
                <w:sz w:val="20"/>
              </w:rPr>
              <w:t xml:space="preserve"> or complex dosage requirements)</w:t>
            </w:r>
          </w:p>
          <w:p w:rsidR="00E515EB" w:rsidRPr="0030776C" w:rsidRDefault="00E515EB" w:rsidP="00E515EB">
            <w:pPr>
              <w:pStyle w:val="TableGrid1"/>
              <w:numPr>
                <w:ilvl w:val="0"/>
                <w:numId w:val="22"/>
              </w:numPr>
              <w:rPr>
                <w:rFonts w:ascii="Lucida Bright" w:hAnsi="Lucida Bright"/>
                <w:sz w:val="20"/>
              </w:rPr>
            </w:pPr>
            <w:r w:rsidRPr="0030776C">
              <w:rPr>
                <w:rFonts w:ascii="Lucida Bright" w:hAnsi="Lucida Bright"/>
                <w:sz w:val="20"/>
              </w:rPr>
              <w:t>C</w:t>
            </w:r>
            <w:r w:rsidR="00775C76" w:rsidRPr="0030776C">
              <w:rPr>
                <w:rFonts w:ascii="Lucida Bright" w:hAnsi="Lucida Bright"/>
                <w:sz w:val="20"/>
              </w:rPr>
              <w:t>onducted in phases</w:t>
            </w:r>
          </w:p>
          <w:p w:rsidR="00E515EB" w:rsidRPr="0030776C" w:rsidRDefault="00775C76" w:rsidP="00E515EB">
            <w:pPr>
              <w:pStyle w:val="TableGrid1"/>
              <w:numPr>
                <w:ilvl w:val="1"/>
                <w:numId w:val="22"/>
              </w:numPr>
              <w:rPr>
                <w:rFonts w:ascii="Lucida Bright" w:hAnsi="Lucida Bright"/>
                <w:sz w:val="20"/>
              </w:rPr>
            </w:pPr>
            <w:r w:rsidRPr="0030776C">
              <w:rPr>
                <w:rFonts w:ascii="Lucida Bright" w:hAnsi="Lucida Bright"/>
                <w:sz w:val="20"/>
              </w:rPr>
              <w:t>Phase I – test drug w/ small group (20-80) to evaluate safety, determine dosage range and identify side effects</w:t>
            </w:r>
          </w:p>
          <w:p w:rsidR="00E515EB" w:rsidRPr="0030776C" w:rsidRDefault="00775C76" w:rsidP="00E515EB">
            <w:pPr>
              <w:pStyle w:val="TableGrid1"/>
              <w:numPr>
                <w:ilvl w:val="1"/>
                <w:numId w:val="22"/>
              </w:numPr>
              <w:rPr>
                <w:rFonts w:ascii="Lucida Bright" w:hAnsi="Lucida Bright"/>
                <w:sz w:val="20"/>
              </w:rPr>
            </w:pPr>
            <w:r w:rsidRPr="0030776C">
              <w:rPr>
                <w:rFonts w:ascii="Lucida Bright" w:hAnsi="Lucida Bright"/>
                <w:sz w:val="20"/>
              </w:rPr>
              <w:t>Phase II – given to larger group (100-300) to see effectiveness and continue evaluating safety</w:t>
            </w:r>
          </w:p>
          <w:p w:rsidR="00E515EB" w:rsidRPr="0030776C" w:rsidRDefault="00775C76" w:rsidP="00E515EB">
            <w:pPr>
              <w:pStyle w:val="TableGrid1"/>
              <w:numPr>
                <w:ilvl w:val="1"/>
                <w:numId w:val="22"/>
              </w:numPr>
              <w:rPr>
                <w:rFonts w:ascii="Lucida Bright" w:hAnsi="Lucida Bright"/>
                <w:sz w:val="20"/>
              </w:rPr>
            </w:pPr>
            <w:r w:rsidRPr="0030776C">
              <w:rPr>
                <w:rFonts w:ascii="Lucida Bright" w:hAnsi="Lucida Bright"/>
                <w:sz w:val="20"/>
              </w:rPr>
              <w:t>Phase III – distributed to large the groups of people (1,000-3,000) to confirm its effectiveness, monitor side effects, compare it to commonly used treatments, and collect information</w:t>
            </w:r>
          </w:p>
          <w:p w:rsidR="00161CC6" w:rsidRPr="000B64FD" w:rsidRDefault="00775C76" w:rsidP="000B64FD">
            <w:pPr>
              <w:pStyle w:val="TableGrid1"/>
              <w:numPr>
                <w:ilvl w:val="1"/>
                <w:numId w:val="22"/>
              </w:numPr>
              <w:rPr>
                <w:rFonts w:ascii="Lucida Bright" w:hAnsi="Lucida Bright"/>
                <w:sz w:val="20"/>
              </w:rPr>
            </w:pPr>
            <w:r w:rsidRPr="0030776C">
              <w:rPr>
                <w:rFonts w:ascii="Lucida Bright" w:hAnsi="Lucida Bright"/>
                <w:sz w:val="20"/>
              </w:rPr>
              <w:t>Phase IV - post marketing studies delineate additional information including the drug's risks, benefits, and optimal use.</w:t>
            </w:r>
          </w:p>
        </w:tc>
        <w:tc>
          <w:tcPr>
            <w:tcW w:w="62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 /Quotes:</w:t>
            </w:r>
          </w:p>
          <w:p w:rsidR="00EF74F0" w:rsidRPr="0030776C" w:rsidRDefault="0048299F" w:rsidP="0048299F">
            <w:pPr>
              <w:pStyle w:val="TableGrid1"/>
              <w:numPr>
                <w:ilvl w:val="0"/>
                <w:numId w:val="2"/>
              </w:numPr>
              <w:rPr>
                <w:rFonts w:ascii="Lucida Bright" w:hAnsi="Lucida Bright"/>
                <w:sz w:val="20"/>
              </w:rPr>
            </w:pPr>
            <w:r w:rsidRPr="0030776C">
              <w:rPr>
                <w:rFonts w:ascii="Lucida Bright" w:hAnsi="Lucida Bright"/>
                <w:sz w:val="20"/>
              </w:rPr>
              <w:t>Sloan-Kettering Cancer Center http://www.mskcc.org/mskcc/html/2873.cfm</w:t>
            </w:r>
          </w:p>
          <w:p w:rsidR="00775C76" w:rsidRPr="0030776C" w:rsidRDefault="00775C76" w:rsidP="0048299F">
            <w:pPr>
              <w:pStyle w:val="TableGrid1"/>
              <w:numPr>
                <w:ilvl w:val="0"/>
                <w:numId w:val="2"/>
              </w:numPr>
              <w:rPr>
                <w:rFonts w:ascii="Lucida Bright" w:hAnsi="Lucida Bright"/>
                <w:sz w:val="20"/>
              </w:rPr>
            </w:pPr>
            <w:r w:rsidRPr="0030776C">
              <w:rPr>
                <w:rFonts w:ascii="Lucida Bright" w:hAnsi="Lucida Bright"/>
                <w:sz w:val="20"/>
              </w:rPr>
              <w:t xml:space="preserve">Clinical trials </w:t>
            </w:r>
            <w:r w:rsidR="00E515EB" w:rsidRPr="0030776C">
              <w:rPr>
                <w:rFonts w:ascii="Lucida Bright" w:hAnsi="Lucida Bright"/>
                <w:sz w:val="20"/>
              </w:rPr>
              <w:t>–</w:t>
            </w:r>
            <w:r w:rsidRPr="0030776C">
              <w:rPr>
                <w:rFonts w:ascii="Lucida Bright" w:hAnsi="Lucida Bright"/>
                <w:sz w:val="20"/>
              </w:rPr>
              <w:t xml:space="preserve"> </w:t>
            </w:r>
            <w:r w:rsidR="00E515EB" w:rsidRPr="0030776C">
              <w:rPr>
                <w:rFonts w:ascii="Lucida Bright" w:hAnsi="Lucida Bright"/>
                <w:sz w:val="20"/>
              </w:rPr>
              <w:t xml:space="preserve">U.S. National Institutes of Health </w:t>
            </w:r>
            <w:r w:rsidRPr="0030776C">
              <w:rPr>
                <w:rFonts w:ascii="Lucida Bright" w:hAnsi="Lucida Bright"/>
                <w:sz w:val="20"/>
              </w:rPr>
              <w:t>http://clinicaltrials.gov/ct2/info/understand#Q01</w:t>
            </w:r>
          </w:p>
          <w:p w:rsidR="00EF74F0" w:rsidRPr="0030776C" w:rsidRDefault="00EF74F0">
            <w:pPr>
              <w:pStyle w:val="TableGrid1"/>
              <w:rPr>
                <w:rFonts w:ascii="Lucida Bright" w:hAnsi="Lucida Bright"/>
                <w:sz w:val="20"/>
              </w:rPr>
            </w:pPr>
          </w:p>
        </w:tc>
      </w:tr>
    </w:tbl>
    <w:p w:rsidR="00EF74F0" w:rsidRPr="0030776C" w:rsidRDefault="00EF74F0">
      <w:pPr>
        <w:rPr>
          <w:rFonts w:ascii="Lucida Bright" w:hAnsi="Lucida Bright"/>
          <w:sz w:val="20"/>
          <w:szCs w:val="20"/>
        </w:rPr>
      </w:pPr>
    </w:p>
    <w:tbl>
      <w:tblPr>
        <w:tblW w:w="10908" w:type="dxa"/>
        <w:tblInd w:w="5" w:type="dxa"/>
        <w:tblLayout w:type="fixed"/>
        <w:tblLook w:val="0000"/>
      </w:tblPr>
      <w:tblGrid>
        <w:gridCol w:w="6877"/>
        <w:gridCol w:w="4031"/>
      </w:tblGrid>
      <w:tr w:rsidR="00EF74F0" w:rsidRPr="0030776C" w:rsidTr="000B64FD">
        <w:trPr>
          <w:gridAfter w:val="1"/>
          <w:wAfter w:w="4031" w:type="dxa"/>
          <w:cantSplit/>
          <w:trHeight w:val="480"/>
        </w:trPr>
        <w:tc>
          <w:tcPr>
            <w:tcW w:w="68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lastRenderedPageBreak/>
              <w:t xml:space="preserve">Topic 4: </w:t>
            </w:r>
            <w:r w:rsidRPr="0030776C">
              <w:rPr>
                <w:rFonts w:ascii="Lucida Bright" w:hAnsi="Lucida Bright"/>
                <w:sz w:val="20"/>
              </w:rPr>
              <w:t>The Community</w:t>
            </w:r>
          </w:p>
          <w:p w:rsidR="00EF74F0" w:rsidRPr="0030776C" w:rsidRDefault="00EF74F0">
            <w:pPr>
              <w:pStyle w:val="TableGrid1"/>
              <w:rPr>
                <w:rFonts w:ascii="Lucida Bright" w:hAnsi="Lucida Bright"/>
                <w:sz w:val="20"/>
              </w:rPr>
            </w:pPr>
          </w:p>
        </w:tc>
      </w:tr>
      <w:tr w:rsidR="00EF74F0" w:rsidRPr="0030776C" w:rsidTr="000B64FD">
        <w:trPr>
          <w:cantSplit/>
          <w:trHeight w:val="4760"/>
        </w:trPr>
        <w:tc>
          <w:tcPr>
            <w:tcW w:w="68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 xml:space="preserve">Explanation </w:t>
            </w:r>
            <w:r w:rsidRPr="0030776C">
              <w:rPr>
                <w:rFonts w:ascii="Lucida Bright" w:hAnsi="Lucida Bright"/>
                <w:sz w:val="20"/>
              </w:rPr>
              <w:t>Fundraisers / Organizations</w:t>
            </w:r>
          </w:p>
          <w:p w:rsidR="00EF74F0" w:rsidRPr="0030776C" w:rsidRDefault="00F7464F">
            <w:pPr>
              <w:pStyle w:val="TableGrid1"/>
              <w:numPr>
                <w:ilvl w:val="0"/>
                <w:numId w:val="7"/>
              </w:numPr>
              <w:tabs>
                <w:tab w:val="clear" w:pos="360"/>
                <w:tab w:val="num" w:pos="720"/>
              </w:tabs>
              <w:ind w:left="720" w:hanging="360"/>
              <w:rPr>
                <w:rFonts w:ascii="Lucida Bright" w:hAnsi="Lucida Bright"/>
                <w:sz w:val="20"/>
              </w:rPr>
            </w:pPr>
            <w:r w:rsidRPr="0030776C">
              <w:rPr>
                <w:rFonts w:ascii="Lucida Bright" w:hAnsi="Lucida Bright"/>
                <w:sz w:val="20"/>
              </w:rPr>
              <w:t>Alex’s Lemonade Stand – “to raise money for and awareness of childhood cancer causes—especially research into new treatments and cures—and to encourage and empower others, especially children, to get involved and make a difference for children with cancer.”</w:t>
            </w:r>
          </w:p>
          <w:p w:rsidR="00EF74F0" w:rsidRPr="0030776C" w:rsidRDefault="00F7464F" w:rsidP="000B64FD">
            <w:pPr>
              <w:pStyle w:val="TableGrid1"/>
              <w:numPr>
                <w:ilvl w:val="0"/>
                <w:numId w:val="7"/>
              </w:numPr>
              <w:tabs>
                <w:tab w:val="clear" w:pos="360"/>
                <w:tab w:val="num" w:pos="720"/>
              </w:tabs>
              <w:ind w:left="720" w:hanging="360"/>
              <w:rPr>
                <w:rFonts w:ascii="Lucida Bright" w:hAnsi="Lucida Bright"/>
                <w:b/>
                <w:sz w:val="20"/>
              </w:rPr>
            </w:pPr>
            <w:r w:rsidRPr="0030776C">
              <w:rPr>
                <w:rFonts w:ascii="Lucida Bright" w:hAnsi="Lucida Bright"/>
                <w:sz w:val="20"/>
              </w:rPr>
              <w:t>St. Jude Children’s Research Hospital- “The mission of St. Jude Children’s Research Hospital is to advance cures, and means of prevention, for pediatric catastrophic diseases through research and treatment. Consistent with the vision of our founder Danny Thomas, no child is denied treatment based on race, religion or a family's ability to pay</w:t>
            </w:r>
            <w:r w:rsidR="000B64FD">
              <w:rPr>
                <w:rFonts w:ascii="Lucida Bright" w:hAnsi="Lucida Bright"/>
                <w:sz w:val="20"/>
              </w:rPr>
              <w:t>.</w:t>
            </w:r>
            <w:r w:rsidRPr="0030776C">
              <w:rPr>
                <w:rFonts w:ascii="Lucida Bright" w:hAnsi="Lucida Bright"/>
                <w:b/>
                <w:sz w:val="20"/>
              </w:rPr>
              <w:t xml:space="preserve"> </w:t>
            </w:r>
          </w:p>
        </w:tc>
        <w:tc>
          <w:tcPr>
            <w:tcW w:w="40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 xml:space="preserve"> Evidence/Quotes:</w:t>
            </w:r>
          </w:p>
          <w:p w:rsidR="00EF74F0" w:rsidRPr="0030776C" w:rsidRDefault="00EF74F0">
            <w:pPr>
              <w:pStyle w:val="TableGrid1"/>
              <w:rPr>
                <w:rFonts w:ascii="Lucida Bright" w:hAnsi="Lucida Bright"/>
                <w:b/>
                <w:sz w:val="20"/>
              </w:rPr>
            </w:pPr>
          </w:p>
          <w:p w:rsidR="00801043" w:rsidRPr="0030776C" w:rsidRDefault="00F7464F" w:rsidP="00801043">
            <w:pPr>
              <w:pStyle w:val="TableGrid1"/>
              <w:numPr>
                <w:ilvl w:val="0"/>
                <w:numId w:val="19"/>
              </w:numPr>
              <w:rPr>
                <w:rFonts w:ascii="Lucida Bright" w:hAnsi="Lucida Bright"/>
                <w:sz w:val="20"/>
              </w:rPr>
            </w:pPr>
            <w:r w:rsidRPr="0030776C">
              <w:rPr>
                <w:rFonts w:ascii="Lucida Bright" w:hAnsi="Lucida Bright"/>
                <w:sz w:val="20"/>
              </w:rPr>
              <w:t xml:space="preserve">Alex’s Lemonade Stand website - </w:t>
            </w:r>
            <w:hyperlink r:id="rId8" w:history="1">
              <w:r w:rsidRPr="0030776C">
                <w:rPr>
                  <w:rFonts w:ascii="Lucida Bright" w:hAnsi="Lucida Bright"/>
                  <w:color w:val="000099"/>
                  <w:sz w:val="20"/>
                  <w:u w:val="single"/>
                </w:rPr>
                <w:t>http://www.alexslemonade.org/about</w:t>
              </w:r>
            </w:hyperlink>
          </w:p>
          <w:p w:rsidR="00EF74F0" w:rsidRPr="0030776C" w:rsidRDefault="00F7464F" w:rsidP="00801043">
            <w:pPr>
              <w:pStyle w:val="TableGrid1"/>
              <w:numPr>
                <w:ilvl w:val="0"/>
                <w:numId w:val="19"/>
              </w:numPr>
              <w:rPr>
                <w:rFonts w:ascii="Lucida Bright" w:hAnsi="Lucida Bright"/>
                <w:sz w:val="20"/>
              </w:rPr>
            </w:pPr>
            <w:r w:rsidRPr="0030776C">
              <w:rPr>
                <w:rFonts w:ascii="Lucida Bright" w:hAnsi="Lucida Bright"/>
                <w:sz w:val="20"/>
              </w:rPr>
              <w:t xml:space="preserve">St. Jude Children’s Research Hospital - </w:t>
            </w:r>
            <w:hyperlink r:id="rId9" w:history="1">
              <w:r w:rsidRPr="0030776C">
                <w:rPr>
                  <w:rFonts w:ascii="Lucida Bright" w:hAnsi="Lucida Bright"/>
                  <w:color w:val="000099"/>
                  <w:sz w:val="20"/>
                  <w:u w:val="single"/>
                </w:rPr>
                <w:t>http://www.stjude.org/mission</w:t>
              </w:r>
            </w:hyperlink>
          </w:p>
          <w:p w:rsidR="00EF74F0" w:rsidRPr="0030776C" w:rsidRDefault="00EF74F0">
            <w:pPr>
              <w:pStyle w:val="TableGrid1"/>
              <w:rPr>
                <w:rFonts w:ascii="Lucida Bright" w:hAnsi="Lucida Bright"/>
                <w:sz w:val="20"/>
              </w:rPr>
            </w:pPr>
          </w:p>
          <w:p w:rsidR="00EF74F0" w:rsidRPr="0030776C" w:rsidRDefault="00EF74F0">
            <w:pPr>
              <w:pStyle w:val="TableGrid1"/>
              <w:rPr>
                <w:rFonts w:ascii="Lucida Bright" w:hAnsi="Lucida Bright"/>
                <w:sz w:val="20"/>
              </w:rPr>
            </w:pPr>
          </w:p>
          <w:p w:rsidR="00EF74F0" w:rsidRPr="0030776C" w:rsidRDefault="00EF74F0">
            <w:pPr>
              <w:pStyle w:val="TableGrid1"/>
              <w:rPr>
                <w:rFonts w:ascii="Lucida Bright" w:hAnsi="Lucida Bright"/>
                <w:sz w:val="20"/>
              </w:rPr>
            </w:pPr>
          </w:p>
        </w:tc>
      </w:tr>
      <w:tr w:rsidR="00EF74F0" w:rsidRPr="0030776C" w:rsidTr="000B64FD">
        <w:trPr>
          <w:cantSplit/>
          <w:trHeight w:val="1200"/>
        </w:trPr>
        <w:tc>
          <w:tcPr>
            <w:tcW w:w="68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Explanation</w:t>
            </w:r>
            <w:r w:rsidR="00114933" w:rsidRPr="0030776C">
              <w:rPr>
                <w:rFonts w:ascii="Lucida Bright" w:hAnsi="Lucida Bright"/>
                <w:b/>
                <w:sz w:val="20"/>
              </w:rPr>
              <w:t xml:space="preserve"> (example)</w:t>
            </w:r>
          </w:p>
          <w:p w:rsidR="00B56E83" w:rsidRPr="0030776C" w:rsidRDefault="00F7464F" w:rsidP="00B56E83">
            <w:pPr>
              <w:pStyle w:val="TableGrid1"/>
              <w:numPr>
                <w:ilvl w:val="0"/>
                <w:numId w:val="16"/>
              </w:numPr>
              <w:rPr>
                <w:rFonts w:ascii="Lucida Bright" w:hAnsi="Lucida Bright"/>
                <w:sz w:val="20"/>
              </w:rPr>
            </w:pPr>
            <w:r w:rsidRPr="0030776C">
              <w:rPr>
                <w:rFonts w:ascii="Lucida Bright" w:hAnsi="Lucida Bright"/>
                <w:sz w:val="20"/>
              </w:rPr>
              <w:t>Small scale- donating $, time, energy</w:t>
            </w:r>
          </w:p>
          <w:p w:rsidR="00EF74F0" w:rsidRPr="0030776C" w:rsidRDefault="00F7464F" w:rsidP="00B56E83">
            <w:pPr>
              <w:pStyle w:val="TableGrid1"/>
              <w:numPr>
                <w:ilvl w:val="0"/>
                <w:numId w:val="16"/>
              </w:numPr>
              <w:rPr>
                <w:rFonts w:ascii="Lucida Bright" w:hAnsi="Lucida Bright"/>
                <w:sz w:val="20"/>
              </w:rPr>
            </w:pPr>
            <w:r w:rsidRPr="0030776C">
              <w:rPr>
                <w:rFonts w:ascii="Lucida Bright" w:hAnsi="Lucida Bright"/>
                <w:sz w:val="20"/>
              </w:rPr>
              <w:t>$50,000 work to house done by community</w:t>
            </w:r>
          </w:p>
          <w:p w:rsidR="00EF74F0" w:rsidRPr="0030776C" w:rsidRDefault="00114933" w:rsidP="003062F9">
            <w:pPr>
              <w:pStyle w:val="TableGrid1"/>
              <w:numPr>
                <w:ilvl w:val="1"/>
                <w:numId w:val="16"/>
              </w:numPr>
              <w:rPr>
                <w:rFonts w:ascii="Lucida Bright" w:hAnsi="Lucida Bright"/>
                <w:sz w:val="20"/>
              </w:rPr>
            </w:pPr>
            <w:r w:rsidRPr="0030776C">
              <w:rPr>
                <w:rFonts w:ascii="Lucida Bright" w:hAnsi="Lucida Bright"/>
                <w:sz w:val="20"/>
              </w:rPr>
              <w:t>People see “desperate” family who are struggling – ethical/moral calling to help</w:t>
            </w:r>
          </w:p>
          <w:p w:rsidR="0030776C" w:rsidRPr="0030776C" w:rsidRDefault="003062F9" w:rsidP="0030776C">
            <w:pPr>
              <w:pStyle w:val="TableGrid1"/>
              <w:numPr>
                <w:ilvl w:val="0"/>
                <w:numId w:val="15"/>
              </w:numPr>
              <w:rPr>
                <w:rFonts w:ascii="Lucida Bright" w:hAnsi="Lucida Bright"/>
                <w:sz w:val="20"/>
              </w:rPr>
            </w:pPr>
            <w:r w:rsidRPr="0030776C">
              <w:rPr>
                <w:rFonts w:ascii="Lucida Bright" w:hAnsi="Lucida Bright"/>
                <w:sz w:val="20"/>
              </w:rPr>
              <w:t xml:space="preserve">National </w:t>
            </w:r>
            <w:r w:rsidR="0030776C" w:rsidRPr="0030776C">
              <w:rPr>
                <w:rFonts w:ascii="Lucida Bright" w:hAnsi="Lucida Bright"/>
                <w:sz w:val="20"/>
              </w:rPr>
              <w:t xml:space="preserve">Children’s </w:t>
            </w:r>
            <w:r w:rsidRPr="0030776C">
              <w:rPr>
                <w:rFonts w:ascii="Lucida Bright" w:hAnsi="Lucida Bright"/>
                <w:sz w:val="20"/>
              </w:rPr>
              <w:t xml:space="preserve">Cancer Society- contributions to families (example: Hanson’s - travel costs) </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Lodging</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Meals</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Transportation</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Health Insurance</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Medical Expenses not covered by insurance</w:t>
            </w:r>
          </w:p>
          <w:p w:rsidR="0030776C" w:rsidRPr="0030776C" w:rsidRDefault="0030776C" w:rsidP="0030776C">
            <w:pPr>
              <w:pStyle w:val="TableGrid1"/>
              <w:numPr>
                <w:ilvl w:val="1"/>
                <w:numId w:val="15"/>
              </w:numPr>
              <w:rPr>
                <w:rFonts w:ascii="Lucida Bright" w:hAnsi="Lucida Bright"/>
                <w:sz w:val="20"/>
              </w:rPr>
            </w:pPr>
            <w:r w:rsidRPr="0030776C">
              <w:rPr>
                <w:rFonts w:ascii="Lucida Bright" w:eastAsia="Times New Roman" w:hAnsi="Lucida Bright"/>
                <w:color w:val="auto"/>
                <w:sz w:val="20"/>
              </w:rPr>
              <w:t>Phone cards</w:t>
            </w:r>
          </w:p>
          <w:p w:rsidR="003062F9" w:rsidRPr="0030776C" w:rsidRDefault="003062F9" w:rsidP="003062F9">
            <w:pPr>
              <w:pStyle w:val="TableGrid1"/>
              <w:numPr>
                <w:ilvl w:val="0"/>
                <w:numId w:val="15"/>
              </w:numPr>
              <w:rPr>
                <w:rFonts w:ascii="Lucida Bright" w:hAnsi="Lucida Bright"/>
                <w:sz w:val="20"/>
              </w:rPr>
            </w:pPr>
            <w:r w:rsidRPr="0030776C">
              <w:rPr>
                <w:rFonts w:ascii="Lucida Bright" w:hAnsi="Lucida Bright"/>
                <w:sz w:val="20"/>
              </w:rPr>
              <w:t>Hospitals write off treatment as charity - Children’s Hospital and Regional Medical Center (Seattle Children’s Hospital)</w:t>
            </w:r>
          </w:p>
          <w:p w:rsidR="003062F9" w:rsidRPr="0030776C" w:rsidRDefault="003062F9" w:rsidP="003062F9">
            <w:pPr>
              <w:pStyle w:val="TableGrid1"/>
              <w:numPr>
                <w:ilvl w:val="1"/>
                <w:numId w:val="15"/>
              </w:numPr>
              <w:rPr>
                <w:rFonts w:ascii="Lucida Bright" w:hAnsi="Lucida Bright"/>
                <w:sz w:val="20"/>
              </w:rPr>
            </w:pPr>
            <w:r w:rsidRPr="0030776C">
              <w:rPr>
                <w:rFonts w:ascii="Lucida Bright" w:hAnsi="Lucida Bright"/>
                <w:sz w:val="20"/>
              </w:rPr>
              <w:t>Maximum insurance benefits reached</w:t>
            </w:r>
          </w:p>
          <w:p w:rsidR="003062F9" w:rsidRPr="0030776C" w:rsidRDefault="003062F9" w:rsidP="003062F9">
            <w:pPr>
              <w:pStyle w:val="TableGrid1"/>
              <w:rPr>
                <w:rFonts w:ascii="Lucida Bright" w:hAnsi="Lucida Bright"/>
                <w:sz w:val="20"/>
              </w:rPr>
            </w:pPr>
          </w:p>
        </w:tc>
        <w:tc>
          <w:tcPr>
            <w:tcW w:w="40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Evidence/Quotes:</w:t>
            </w:r>
          </w:p>
          <w:p w:rsidR="00EF74F0" w:rsidRPr="0030776C" w:rsidRDefault="00F7464F" w:rsidP="003A2F7B">
            <w:pPr>
              <w:pStyle w:val="TableGrid1"/>
              <w:numPr>
                <w:ilvl w:val="0"/>
                <w:numId w:val="24"/>
              </w:numPr>
              <w:rPr>
                <w:rFonts w:ascii="Lucida Bright" w:hAnsi="Lucida Bright"/>
                <w:b/>
                <w:sz w:val="20"/>
              </w:rPr>
            </w:pPr>
            <w:r w:rsidRPr="0030776C">
              <w:rPr>
                <w:rFonts w:ascii="Lucida Bright" w:hAnsi="Lucida Bright"/>
                <w:sz w:val="20"/>
              </w:rPr>
              <w:t>Annotated Bib #9 - Kathy Hanson</w:t>
            </w:r>
          </w:p>
          <w:p w:rsidR="0030776C" w:rsidRPr="0030776C" w:rsidRDefault="0030776C" w:rsidP="003A2F7B">
            <w:pPr>
              <w:pStyle w:val="TableGrid1"/>
              <w:numPr>
                <w:ilvl w:val="0"/>
                <w:numId w:val="24"/>
              </w:numPr>
              <w:rPr>
                <w:rFonts w:ascii="Lucida Bright" w:hAnsi="Lucida Bright"/>
                <w:b/>
                <w:sz w:val="20"/>
              </w:rPr>
            </w:pPr>
            <w:r>
              <w:rPr>
                <w:rFonts w:ascii="Lucida Bright" w:hAnsi="Lucida Bright"/>
                <w:sz w:val="20"/>
              </w:rPr>
              <w:t xml:space="preserve">National Children’s Cancer Society - </w:t>
            </w:r>
            <w:r w:rsidRPr="0030776C">
              <w:rPr>
                <w:rFonts w:ascii="Lucida Bright" w:hAnsi="Lucida Bright"/>
                <w:sz w:val="20"/>
              </w:rPr>
              <w:t>http://www.thenccs.org/page.aspx?pid=652</w:t>
            </w:r>
          </w:p>
          <w:p w:rsidR="00EF74F0" w:rsidRPr="0030776C" w:rsidRDefault="00EF74F0">
            <w:pPr>
              <w:pStyle w:val="TableGrid1"/>
              <w:rPr>
                <w:rFonts w:ascii="Lucida Bright" w:hAnsi="Lucida Bright"/>
                <w:sz w:val="20"/>
              </w:rPr>
            </w:pPr>
          </w:p>
        </w:tc>
      </w:tr>
      <w:tr w:rsidR="00EF74F0" w:rsidRPr="0030776C" w:rsidTr="000B64FD">
        <w:trPr>
          <w:cantSplit/>
          <w:trHeight w:val="1680"/>
        </w:trPr>
        <w:tc>
          <w:tcPr>
            <w:tcW w:w="68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062F9" w:rsidRPr="0030776C" w:rsidRDefault="00F7464F" w:rsidP="003062F9">
            <w:pPr>
              <w:pStyle w:val="TableGrid1"/>
              <w:rPr>
                <w:rFonts w:ascii="Lucida Bright" w:hAnsi="Lucida Bright"/>
                <w:b/>
                <w:sz w:val="20"/>
              </w:rPr>
            </w:pPr>
            <w:r w:rsidRPr="0030776C">
              <w:rPr>
                <w:rFonts w:ascii="Lucida Bright" w:hAnsi="Lucida Bright"/>
                <w:b/>
                <w:sz w:val="20"/>
              </w:rPr>
              <w:t>Explanation</w:t>
            </w:r>
            <w:r w:rsidR="003062F9" w:rsidRPr="0030776C">
              <w:rPr>
                <w:rFonts w:ascii="Lucida Bright" w:hAnsi="Lucida Bright"/>
                <w:b/>
                <w:sz w:val="20"/>
              </w:rPr>
              <w:t xml:space="preserve"> – Support Groups</w:t>
            </w:r>
          </w:p>
          <w:p w:rsidR="00E515EB" w:rsidRPr="0030776C" w:rsidRDefault="003062F9" w:rsidP="00E515EB">
            <w:pPr>
              <w:pStyle w:val="TableGrid1"/>
              <w:numPr>
                <w:ilvl w:val="0"/>
                <w:numId w:val="24"/>
              </w:numPr>
              <w:rPr>
                <w:rFonts w:ascii="Lucida Bright" w:hAnsi="Lucida Bright"/>
                <w:b/>
                <w:sz w:val="20"/>
              </w:rPr>
            </w:pPr>
            <w:r w:rsidRPr="0030776C">
              <w:rPr>
                <w:rFonts w:ascii="Lucida Bright" w:hAnsi="Lucida Bright"/>
                <w:sz w:val="20"/>
              </w:rPr>
              <w:t>Numerous local groups across the country</w:t>
            </w:r>
          </w:p>
          <w:p w:rsidR="00BC7459" w:rsidRPr="0030776C" w:rsidRDefault="00BC7459" w:rsidP="00BC7459">
            <w:pPr>
              <w:pStyle w:val="TableGrid1"/>
              <w:numPr>
                <w:ilvl w:val="1"/>
                <w:numId w:val="24"/>
              </w:numPr>
              <w:rPr>
                <w:rFonts w:ascii="Lucida Bright" w:hAnsi="Lucida Bright"/>
                <w:b/>
                <w:sz w:val="20"/>
              </w:rPr>
            </w:pPr>
            <w:r w:rsidRPr="0030776C">
              <w:rPr>
                <w:rFonts w:ascii="Lucida Bright" w:hAnsi="Lucida Bright"/>
                <w:sz w:val="20"/>
              </w:rPr>
              <w:t>focus on fundraising, direct help to families</w:t>
            </w:r>
          </w:p>
          <w:p w:rsidR="00E515EB" w:rsidRPr="0030776C" w:rsidRDefault="00E515EB" w:rsidP="00BC7459">
            <w:pPr>
              <w:pStyle w:val="TableGrid1"/>
              <w:numPr>
                <w:ilvl w:val="1"/>
                <w:numId w:val="24"/>
              </w:numPr>
              <w:rPr>
                <w:rFonts w:ascii="Lucida Bright" w:hAnsi="Lucida Bright"/>
                <w:b/>
                <w:sz w:val="20"/>
              </w:rPr>
            </w:pPr>
            <w:r w:rsidRPr="0030776C">
              <w:rPr>
                <w:rFonts w:ascii="Lucida Bright" w:hAnsi="Lucida Bright"/>
                <w:sz w:val="20"/>
              </w:rPr>
              <w:t>Children’s Cancer Community – San Francisco Bay Area, CA</w:t>
            </w:r>
          </w:p>
          <w:p w:rsidR="00BC7459" w:rsidRPr="0030776C" w:rsidRDefault="00BC7459" w:rsidP="003062F9">
            <w:pPr>
              <w:pStyle w:val="TableGrid1"/>
              <w:numPr>
                <w:ilvl w:val="1"/>
                <w:numId w:val="24"/>
              </w:numPr>
              <w:rPr>
                <w:rFonts w:ascii="Lucida Bright" w:hAnsi="Lucida Bright"/>
                <w:b/>
                <w:sz w:val="20"/>
              </w:rPr>
            </w:pPr>
            <w:r w:rsidRPr="0030776C">
              <w:rPr>
                <w:rFonts w:ascii="Lucida Bright" w:hAnsi="Lucida Bright"/>
                <w:sz w:val="20"/>
              </w:rPr>
              <w:t>Pediatric Cancer Foundation of the Leigh Valley</w:t>
            </w:r>
          </w:p>
          <w:p w:rsidR="00BC7459" w:rsidRPr="0030776C" w:rsidRDefault="00BC7459" w:rsidP="00BC7459">
            <w:pPr>
              <w:pStyle w:val="TableGrid1"/>
              <w:numPr>
                <w:ilvl w:val="2"/>
                <w:numId w:val="24"/>
              </w:numPr>
              <w:rPr>
                <w:rFonts w:ascii="Lucida Bright" w:hAnsi="Lucida Bright"/>
                <w:b/>
                <w:sz w:val="20"/>
              </w:rPr>
            </w:pPr>
            <w:r w:rsidRPr="0030776C">
              <w:rPr>
                <w:rFonts w:ascii="Lucida Bright" w:hAnsi="Lucida Bright"/>
                <w:i/>
                <w:iCs/>
                <w:sz w:val="20"/>
              </w:rPr>
              <w:t> </w:t>
            </w:r>
            <w:r w:rsidRPr="0030776C">
              <w:rPr>
                <w:rFonts w:ascii="Lucida Bright" w:hAnsi="Lucida Bright"/>
                <w:iCs/>
                <w:sz w:val="20"/>
              </w:rPr>
              <w:t>PCFLV is a local nonprofit organization which supports children with cancer and their families, enabling them to LIVE their lives to the fullest. </w:t>
            </w:r>
          </w:p>
          <w:p w:rsidR="003062F9" w:rsidRPr="0030776C" w:rsidRDefault="00BC7459" w:rsidP="00BC7459">
            <w:pPr>
              <w:pStyle w:val="TableGrid1"/>
              <w:numPr>
                <w:ilvl w:val="2"/>
                <w:numId w:val="24"/>
              </w:numPr>
              <w:rPr>
                <w:rFonts w:ascii="Lucida Bright" w:hAnsi="Lucida Bright"/>
                <w:b/>
                <w:sz w:val="20"/>
              </w:rPr>
            </w:pPr>
            <w:r w:rsidRPr="0030776C">
              <w:rPr>
                <w:rFonts w:ascii="Lucida Bright" w:hAnsi="Lucida Bright"/>
                <w:iCs/>
                <w:sz w:val="20"/>
              </w:rPr>
              <w:t>focus on quality of life and long-term survivorship programs, educational and therapeutic based workshops, resources and support services, including a support group run by a professional facilitator</w:t>
            </w:r>
          </w:p>
        </w:tc>
        <w:tc>
          <w:tcPr>
            <w:tcW w:w="403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 /Quotes:</w:t>
            </w:r>
          </w:p>
          <w:p w:rsidR="00BC7459" w:rsidRPr="0030776C" w:rsidRDefault="00BC7459" w:rsidP="00BC7459">
            <w:pPr>
              <w:pStyle w:val="TableGrid1"/>
              <w:numPr>
                <w:ilvl w:val="0"/>
                <w:numId w:val="24"/>
              </w:numPr>
              <w:rPr>
                <w:rFonts w:ascii="Lucida Bright" w:hAnsi="Lucida Bright"/>
                <w:sz w:val="20"/>
              </w:rPr>
            </w:pPr>
            <w:r w:rsidRPr="0030776C">
              <w:rPr>
                <w:rFonts w:ascii="Lucida Bright" w:hAnsi="Lucida Bright"/>
                <w:sz w:val="20"/>
              </w:rPr>
              <w:t xml:space="preserve">Pediatric Cancer Foundation of the Leigh Valley – </w:t>
            </w:r>
            <w:hyperlink r:id="rId10" w:history="1">
              <w:r w:rsidR="0030776C" w:rsidRPr="0030776C">
                <w:rPr>
                  <w:rStyle w:val="Hyperlink"/>
                  <w:rFonts w:ascii="Lucida Bright" w:hAnsi="Lucida Bright"/>
                  <w:sz w:val="20"/>
                </w:rPr>
                <w:t>http://www.cancersupportgroup.org/</w:t>
              </w:r>
            </w:hyperlink>
          </w:p>
          <w:p w:rsidR="0030776C" w:rsidRPr="0030776C" w:rsidRDefault="0030776C" w:rsidP="0030776C">
            <w:pPr>
              <w:pStyle w:val="TableGrid1"/>
              <w:numPr>
                <w:ilvl w:val="0"/>
                <w:numId w:val="24"/>
              </w:numPr>
              <w:rPr>
                <w:rFonts w:ascii="Lucida Bright" w:hAnsi="Lucida Bright"/>
                <w:sz w:val="20"/>
              </w:rPr>
            </w:pPr>
            <w:r w:rsidRPr="0030776C">
              <w:rPr>
                <w:rFonts w:ascii="Lucida Bright" w:hAnsi="Lucida Bright"/>
                <w:sz w:val="20"/>
              </w:rPr>
              <w:t>Cancer Support Community –http://www.thewellnesscommunity.org/General-Documents/pennsylvania.aspx</w:t>
            </w:r>
          </w:p>
        </w:tc>
      </w:tr>
    </w:tbl>
    <w:p w:rsidR="00EF74F0" w:rsidRPr="0030776C" w:rsidRDefault="00EF74F0">
      <w:pPr>
        <w:rPr>
          <w:rFonts w:ascii="Lucida Bright" w:hAnsi="Lucida Bright"/>
          <w:sz w:val="20"/>
          <w:szCs w:val="20"/>
        </w:rPr>
      </w:pPr>
    </w:p>
    <w:tbl>
      <w:tblPr>
        <w:tblW w:w="0" w:type="auto"/>
        <w:tblInd w:w="5" w:type="dxa"/>
        <w:tblLayout w:type="fixed"/>
        <w:tblLook w:val="0000"/>
      </w:tblPr>
      <w:tblGrid>
        <w:gridCol w:w="4513"/>
        <w:gridCol w:w="6277"/>
      </w:tblGrid>
      <w:tr w:rsidR="00EF74F0" w:rsidRPr="0030776C">
        <w:trPr>
          <w:cantSplit/>
          <w:trHeight w:val="480"/>
        </w:trPr>
        <w:tc>
          <w:tcPr>
            <w:tcW w:w="1079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sz w:val="20"/>
              </w:rPr>
            </w:pPr>
            <w:r w:rsidRPr="0030776C">
              <w:rPr>
                <w:rFonts w:ascii="Lucida Bright" w:hAnsi="Lucida Bright"/>
                <w:b/>
                <w:sz w:val="20"/>
              </w:rPr>
              <w:t xml:space="preserve">Topic 5: </w:t>
            </w:r>
            <w:r w:rsidRPr="0030776C">
              <w:rPr>
                <w:rFonts w:ascii="Lucida Bright" w:hAnsi="Lucida Bright"/>
                <w:sz w:val="20"/>
              </w:rPr>
              <w:t>The Future: Surviving Childhood Cancer</w:t>
            </w:r>
          </w:p>
          <w:p w:rsidR="00EF74F0" w:rsidRPr="0030776C" w:rsidRDefault="00651F61" w:rsidP="00651F61">
            <w:pPr>
              <w:pStyle w:val="TableGrid1"/>
              <w:numPr>
                <w:ilvl w:val="0"/>
                <w:numId w:val="6"/>
              </w:numPr>
              <w:rPr>
                <w:rFonts w:ascii="Lucida Bright" w:hAnsi="Lucida Bright"/>
                <w:sz w:val="20"/>
              </w:rPr>
            </w:pPr>
            <w:r w:rsidRPr="0030776C">
              <w:rPr>
                <w:rFonts w:ascii="Lucida Bright" w:hAnsi="Lucida Bright"/>
                <w:sz w:val="20"/>
              </w:rPr>
              <w:t>Generally grim outlook</w:t>
            </w:r>
          </w:p>
        </w:tc>
      </w:tr>
      <w:tr w:rsidR="00EF74F0" w:rsidRPr="0030776C">
        <w:trPr>
          <w:cantSplit/>
          <w:trHeight w:val="504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lastRenderedPageBreak/>
              <w:t>Explanation</w:t>
            </w:r>
          </w:p>
          <w:p w:rsidR="00EF74F0" w:rsidRPr="0030776C" w:rsidRDefault="00F7464F">
            <w:pPr>
              <w:pStyle w:val="TableGrid1"/>
              <w:numPr>
                <w:ilvl w:val="0"/>
                <w:numId w:val="8"/>
              </w:numPr>
              <w:tabs>
                <w:tab w:val="clear" w:pos="360"/>
                <w:tab w:val="num" w:pos="720"/>
              </w:tabs>
              <w:ind w:left="720" w:hanging="360"/>
              <w:rPr>
                <w:rFonts w:ascii="Lucida Bright" w:hAnsi="Lucida Bright"/>
                <w:sz w:val="20"/>
              </w:rPr>
            </w:pPr>
            <w:r w:rsidRPr="0030776C">
              <w:rPr>
                <w:rFonts w:ascii="Lucida Bright" w:hAnsi="Lucida Bright"/>
                <w:sz w:val="20"/>
              </w:rPr>
              <w:t>Increased health risks – heart disease, second cancers, infertility, damaged joints, learning disorders and more. due to the harsh treatments of the 1970s and early 1980s</w:t>
            </w:r>
          </w:p>
          <w:p w:rsidR="00EF74F0" w:rsidRPr="0030776C" w:rsidRDefault="00F7464F">
            <w:pPr>
              <w:pStyle w:val="TableGrid1"/>
              <w:numPr>
                <w:ilvl w:val="0"/>
                <w:numId w:val="8"/>
              </w:numPr>
              <w:tabs>
                <w:tab w:val="clear" w:pos="360"/>
                <w:tab w:val="num" w:pos="720"/>
              </w:tabs>
              <w:ind w:left="720" w:hanging="360"/>
              <w:rPr>
                <w:rFonts w:ascii="Lucida Bright" w:hAnsi="Lucida Bright"/>
                <w:sz w:val="20"/>
              </w:rPr>
            </w:pPr>
            <w:r w:rsidRPr="0030776C">
              <w:rPr>
                <w:rFonts w:ascii="Lucida Bright" w:hAnsi="Lucida Bright"/>
                <w:sz w:val="20"/>
              </w:rPr>
              <w:t>Increased suicide rate of survivors</w:t>
            </w:r>
          </w:p>
          <w:p w:rsidR="00EF74F0" w:rsidRPr="0030776C" w:rsidRDefault="00F7464F">
            <w:pPr>
              <w:pStyle w:val="TableGrid1"/>
              <w:numPr>
                <w:ilvl w:val="1"/>
                <w:numId w:val="8"/>
              </w:numPr>
              <w:tabs>
                <w:tab w:val="clear" w:pos="360"/>
                <w:tab w:val="num" w:pos="1440"/>
              </w:tabs>
              <w:ind w:left="1440" w:hanging="360"/>
              <w:rPr>
                <w:rFonts w:ascii="Lucida Bright" w:hAnsi="Lucida Bright"/>
                <w:sz w:val="20"/>
              </w:rPr>
            </w:pPr>
            <w:r w:rsidRPr="0030776C">
              <w:rPr>
                <w:rFonts w:ascii="Lucida Bright" w:hAnsi="Lucida Bright"/>
                <w:sz w:val="20"/>
              </w:rPr>
              <w:t>13% of 226 were suicidal</w:t>
            </w:r>
          </w:p>
          <w:p w:rsidR="00EF74F0" w:rsidRPr="0030776C" w:rsidRDefault="00F7464F">
            <w:pPr>
              <w:pStyle w:val="TableGrid1"/>
              <w:numPr>
                <w:ilvl w:val="1"/>
                <w:numId w:val="8"/>
              </w:numPr>
              <w:tabs>
                <w:tab w:val="clear" w:pos="360"/>
                <w:tab w:val="num" w:pos="1440"/>
              </w:tabs>
              <w:ind w:left="1440" w:hanging="360"/>
              <w:rPr>
                <w:rFonts w:ascii="Lucida Bright" w:hAnsi="Lucida Bright"/>
                <w:sz w:val="20"/>
              </w:rPr>
            </w:pPr>
            <w:r w:rsidRPr="0030776C">
              <w:rPr>
                <w:rFonts w:ascii="Lucida Bright" w:hAnsi="Lucida Bright"/>
                <w:sz w:val="20"/>
              </w:rPr>
              <w:t>40% were depressed</w:t>
            </w:r>
          </w:p>
          <w:p w:rsidR="00EF74F0" w:rsidRPr="0030776C" w:rsidRDefault="00F7464F">
            <w:pPr>
              <w:pStyle w:val="TableGrid1"/>
              <w:numPr>
                <w:ilvl w:val="0"/>
                <w:numId w:val="8"/>
              </w:numPr>
              <w:tabs>
                <w:tab w:val="clear" w:pos="360"/>
                <w:tab w:val="num" w:pos="720"/>
              </w:tabs>
              <w:ind w:left="720" w:hanging="360"/>
              <w:rPr>
                <w:rFonts w:ascii="Lucida Bright" w:hAnsi="Lucida Bright"/>
                <w:sz w:val="20"/>
              </w:rPr>
            </w:pPr>
            <w:r w:rsidRPr="0030776C">
              <w:rPr>
                <w:rFonts w:ascii="Lucida Bright" w:hAnsi="Lucida Bright"/>
                <w:sz w:val="20"/>
              </w:rPr>
              <w:t>PTSD</w:t>
            </w:r>
          </w:p>
          <w:p w:rsidR="00EF74F0" w:rsidRPr="0030776C" w:rsidRDefault="00F7464F">
            <w:pPr>
              <w:pStyle w:val="TableGrid1"/>
              <w:numPr>
                <w:ilvl w:val="1"/>
                <w:numId w:val="8"/>
              </w:numPr>
              <w:tabs>
                <w:tab w:val="clear" w:pos="360"/>
                <w:tab w:val="num" w:pos="1440"/>
              </w:tabs>
              <w:ind w:left="1440" w:hanging="360"/>
              <w:rPr>
                <w:rFonts w:ascii="Lucida Bright" w:hAnsi="Lucida Bright"/>
                <w:sz w:val="20"/>
              </w:rPr>
            </w:pPr>
            <w:r w:rsidRPr="0030776C">
              <w:rPr>
                <w:rFonts w:ascii="Lucida Bright" w:hAnsi="Lucida Bright"/>
                <w:sz w:val="20"/>
              </w:rPr>
              <w:t>CC survivors are 4 times more likely to develop PTSD in comparison to control group.</w:t>
            </w:r>
          </w:p>
          <w:p w:rsidR="00EF74F0" w:rsidRPr="0030776C" w:rsidRDefault="00F7464F">
            <w:pPr>
              <w:pStyle w:val="TableGrid1"/>
              <w:numPr>
                <w:ilvl w:val="1"/>
                <w:numId w:val="8"/>
              </w:numPr>
              <w:tabs>
                <w:tab w:val="clear" w:pos="360"/>
                <w:tab w:val="num" w:pos="1440"/>
              </w:tabs>
              <w:ind w:left="1440" w:hanging="360"/>
              <w:rPr>
                <w:rFonts w:ascii="Lucida Bright" w:hAnsi="Lucida Bright"/>
                <w:sz w:val="20"/>
              </w:rPr>
            </w:pPr>
            <w:r w:rsidRPr="0030776C">
              <w:rPr>
                <w:rFonts w:ascii="Lucida Bright" w:hAnsi="Lucida Bright"/>
                <w:sz w:val="20"/>
              </w:rPr>
              <w:t>Studied 6,542 survivors to 368 healthy siblings</w:t>
            </w:r>
          </w:p>
          <w:p w:rsidR="00EF74F0" w:rsidRPr="0030776C" w:rsidRDefault="00F7464F">
            <w:pPr>
              <w:pStyle w:val="TableGrid1"/>
              <w:numPr>
                <w:ilvl w:val="1"/>
                <w:numId w:val="8"/>
              </w:numPr>
              <w:tabs>
                <w:tab w:val="clear" w:pos="360"/>
                <w:tab w:val="num" w:pos="1440"/>
              </w:tabs>
              <w:ind w:left="1440" w:hanging="360"/>
              <w:rPr>
                <w:rFonts w:ascii="Lucida Bright" w:hAnsi="Lucida Bright"/>
                <w:sz w:val="20"/>
              </w:rPr>
            </w:pPr>
            <w:r w:rsidRPr="0030776C">
              <w:rPr>
                <w:rFonts w:ascii="Lucida Bright" w:hAnsi="Lucida Bright"/>
                <w:sz w:val="20"/>
              </w:rPr>
              <w:t>Symptoms- increased arousal, phobias, being easily startled, being hyper vigilant, avoiding reminders of cancer and suffering from anxiety</w:t>
            </w:r>
          </w:p>
          <w:p w:rsidR="00EF74F0" w:rsidRPr="0030776C" w:rsidRDefault="00F7464F">
            <w:pPr>
              <w:pStyle w:val="TableGrid1"/>
              <w:rPr>
                <w:rFonts w:ascii="Lucida Bright" w:hAnsi="Lucida Bright"/>
                <w:b/>
                <w:sz w:val="20"/>
              </w:rPr>
            </w:pPr>
            <w:r w:rsidRPr="0030776C">
              <w:rPr>
                <w:rFonts w:ascii="Lucida Bright" w:hAnsi="Lucida Bright"/>
                <w:b/>
                <w:sz w:val="20"/>
              </w:rPr>
              <w:t xml:space="preserve">          </w:t>
            </w:r>
          </w:p>
        </w:tc>
        <w:tc>
          <w:tcPr>
            <w:tcW w:w="62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 xml:space="preserve"> Evidence/Quotes:</w:t>
            </w:r>
          </w:p>
          <w:p w:rsidR="00EF74F0" w:rsidRPr="0030776C" w:rsidRDefault="00F7464F">
            <w:pPr>
              <w:pStyle w:val="TableGrid1"/>
              <w:numPr>
                <w:ilvl w:val="0"/>
                <w:numId w:val="9"/>
              </w:numPr>
              <w:tabs>
                <w:tab w:val="clear" w:pos="360"/>
                <w:tab w:val="num" w:pos="720"/>
              </w:tabs>
              <w:ind w:left="720" w:hanging="360"/>
              <w:rPr>
                <w:rFonts w:ascii="Lucida Bright" w:hAnsi="Lucida Bright"/>
                <w:sz w:val="20"/>
              </w:rPr>
            </w:pPr>
            <w:r w:rsidRPr="0030776C">
              <w:rPr>
                <w:rFonts w:ascii="Lucida Bright" w:hAnsi="Lucida Bright"/>
                <w:sz w:val="20"/>
              </w:rPr>
              <w:t>Annotated Bib #5 – Reported in The New England Journal of Medicine</w:t>
            </w:r>
          </w:p>
          <w:p w:rsidR="00EF74F0" w:rsidRPr="0030776C" w:rsidRDefault="00F7464F">
            <w:pPr>
              <w:pStyle w:val="TableGrid1"/>
              <w:numPr>
                <w:ilvl w:val="0"/>
                <w:numId w:val="9"/>
              </w:numPr>
              <w:tabs>
                <w:tab w:val="clear" w:pos="360"/>
                <w:tab w:val="num" w:pos="720"/>
              </w:tabs>
              <w:ind w:left="720" w:hanging="360"/>
              <w:rPr>
                <w:rFonts w:ascii="Lucida Bright" w:hAnsi="Lucida Bright"/>
                <w:sz w:val="20"/>
              </w:rPr>
            </w:pPr>
            <w:r w:rsidRPr="0030776C">
              <w:rPr>
                <w:rFonts w:ascii="Lucida Bright" w:hAnsi="Lucida Bright"/>
                <w:sz w:val="20"/>
              </w:rPr>
              <w:t>Annotated Bib #7 – Study published in Journal of Clinical Oncology, conducted by researchers at the Dana-Farber’s Perini Family Survivors’ Center</w:t>
            </w:r>
          </w:p>
          <w:p w:rsidR="00EF74F0" w:rsidRPr="0030776C" w:rsidRDefault="00F7464F">
            <w:pPr>
              <w:pStyle w:val="TableGrid1"/>
              <w:numPr>
                <w:ilvl w:val="0"/>
                <w:numId w:val="9"/>
              </w:numPr>
              <w:tabs>
                <w:tab w:val="clear" w:pos="360"/>
                <w:tab w:val="num" w:pos="720"/>
              </w:tabs>
              <w:ind w:left="720" w:hanging="360"/>
              <w:rPr>
                <w:rFonts w:ascii="Lucida Bright" w:hAnsi="Lucida Bright"/>
                <w:sz w:val="20"/>
              </w:rPr>
            </w:pPr>
            <w:r w:rsidRPr="0030776C">
              <w:rPr>
                <w:rFonts w:ascii="Lucida Bright" w:hAnsi="Lucida Bright"/>
                <w:sz w:val="20"/>
              </w:rPr>
              <w:t xml:space="preserve">Annotated Bib #3 – Study published in the medical journal entitled Pediatrics. Study conducted by Dr. Margaret </w:t>
            </w:r>
            <w:proofErr w:type="spellStart"/>
            <w:r w:rsidRPr="0030776C">
              <w:rPr>
                <w:rFonts w:ascii="Lucida Bright" w:hAnsi="Lucida Bright"/>
                <w:sz w:val="20"/>
              </w:rPr>
              <w:t>Stuber</w:t>
            </w:r>
            <w:proofErr w:type="spellEnd"/>
            <w:r w:rsidRPr="0030776C">
              <w:rPr>
                <w:rFonts w:ascii="Lucida Bright" w:hAnsi="Lucida Bright"/>
                <w:sz w:val="20"/>
              </w:rPr>
              <w:t xml:space="preserve"> of the </w:t>
            </w:r>
            <w:proofErr w:type="spellStart"/>
            <w:r w:rsidRPr="0030776C">
              <w:rPr>
                <w:rFonts w:ascii="Lucida Bright" w:hAnsi="Lucida Bright"/>
                <w:sz w:val="20"/>
              </w:rPr>
              <w:t>Jonsson</w:t>
            </w:r>
            <w:proofErr w:type="spellEnd"/>
            <w:r w:rsidRPr="0030776C">
              <w:rPr>
                <w:rFonts w:ascii="Lucida Bright" w:hAnsi="Lucida Bright"/>
                <w:sz w:val="20"/>
              </w:rPr>
              <w:t xml:space="preserve"> Cancer Center</w:t>
            </w:r>
          </w:p>
          <w:p w:rsidR="00EF74F0" w:rsidRPr="0030776C" w:rsidRDefault="00EF74F0">
            <w:pPr>
              <w:pStyle w:val="TableGrid1"/>
              <w:rPr>
                <w:rFonts w:ascii="Lucida Bright" w:hAnsi="Lucida Bright"/>
                <w:sz w:val="20"/>
              </w:rPr>
            </w:pPr>
          </w:p>
        </w:tc>
      </w:tr>
      <w:tr w:rsidR="00EF74F0" w:rsidRPr="0030776C">
        <w:trPr>
          <w:cantSplit/>
          <w:trHeight w:val="96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Explanation</w:t>
            </w:r>
          </w:p>
          <w:p w:rsidR="00EF74F0" w:rsidRPr="0030776C" w:rsidRDefault="00F7464F">
            <w:pPr>
              <w:pStyle w:val="TableGrid1"/>
              <w:rPr>
                <w:rFonts w:ascii="Lucida Bright" w:hAnsi="Lucida Bright"/>
                <w:sz w:val="20"/>
              </w:rPr>
            </w:pPr>
            <w:r w:rsidRPr="0030776C">
              <w:rPr>
                <w:rFonts w:ascii="Lucida Bright" w:hAnsi="Lucida Bright"/>
                <w:sz w:val="20"/>
              </w:rPr>
              <w:t>For today’s kids – generally unknown but face social, psychological and health problems.</w:t>
            </w:r>
          </w:p>
          <w:p w:rsidR="00EF74F0" w:rsidRPr="0030776C" w:rsidRDefault="00EF74F0">
            <w:pPr>
              <w:pStyle w:val="TableGrid1"/>
              <w:rPr>
                <w:rFonts w:ascii="Lucida Bright" w:hAnsi="Lucida Bright"/>
                <w:sz w:val="20"/>
              </w:rPr>
            </w:pPr>
          </w:p>
        </w:tc>
        <w:tc>
          <w:tcPr>
            <w:tcW w:w="62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Evidence/Quotes:</w:t>
            </w:r>
          </w:p>
          <w:p w:rsidR="00EF74F0" w:rsidRPr="0030776C" w:rsidRDefault="00F7464F">
            <w:pPr>
              <w:pStyle w:val="TableGrid1"/>
              <w:rPr>
                <w:rFonts w:ascii="Lucida Bright" w:hAnsi="Lucida Bright"/>
                <w:sz w:val="20"/>
              </w:rPr>
            </w:pPr>
            <w:r w:rsidRPr="0030776C">
              <w:rPr>
                <w:rFonts w:ascii="Lucida Bright" w:hAnsi="Lucida Bright"/>
                <w:sz w:val="20"/>
              </w:rPr>
              <w:t>Annotated Bib #8 – CCSS study</w:t>
            </w:r>
          </w:p>
          <w:p w:rsidR="00EF74F0" w:rsidRPr="0030776C" w:rsidRDefault="00EF74F0">
            <w:pPr>
              <w:pStyle w:val="TableGrid1"/>
              <w:rPr>
                <w:rFonts w:ascii="Lucida Bright" w:hAnsi="Lucida Bright"/>
                <w:b/>
                <w:sz w:val="20"/>
              </w:rPr>
            </w:pPr>
          </w:p>
          <w:p w:rsidR="00EF74F0" w:rsidRPr="0030776C" w:rsidRDefault="00EF74F0">
            <w:pPr>
              <w:pStyle w:val="TableGrid1"/>
              <w:rPr>
                <w:rFonts w:ascii="Lucida Bright" w:hAnsi="Lucida Bright"/>
                <w:sz w:val="20"/>
              </w:rPr>
            </w:pPr>
          </w:p>
        </w:tc>
      </w:tr>
      <w:tr w:rsidR="00EF74F0" w:rsidRPr="0030776C">
        <w:trPr>
          <w:cantSplit/>
          <w:trHeight w:val="3600"/>
        </w:trPr>
        <w:tc>
          <w:tcPr>
            <w:tcW w:w="451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Explanation</w:t>
            </w:r>
          </w:p>
          <w:p w:rsidR="00EF74F0" w:rsidRPr="0030776C" w:rsidRDefault="00F7464F">
            <w:pPr>
              <w:pStyle w:val="TableGrid1"/>
              <w:numPr>
                <w:ilvl w:val="0"/>
                <w:numId w:val="10"/>
              </w:numPr>
              <w:tabs>
                <w:tab w:val="clear" w:pos="360"/>
                <w:tab w:val="num" w:pos="720"/>
              </w:tabs>
              <w:ind w:left="720" w:hanging="360"/>
              <w:rPr>
                <w:rFonts w:ascii="Lucida Bright" w:hAnsi="Lucida Bright"/>
                <w:sz w:val="20"/>
              </w:rPr>
            </w:pPr>
            <w:r w:rsidRPr="0030776C">
              <w:rPr>
                <w:rFonts w:ascii="Lucida Bright" w:hAnsi="Lucida Bright"/>
                <w:sz w:val="20"/>
              </w:rPr>
              <w:t>CC survivors are four times less likely to find employment, in comparison to healthy people</w:t>
            </w:r>
          </w:p>
          <w:p w:rsidR="00EF74F0" w:rsidRPr="0030776C" w:rsidRDefault="00F7464F">
            <w:pPr>
              <w:pStyle w:val="TableGrid1"/>
              <w:numPr>
                <w:ilvl w:val="0"/>
                <w:numId w:val="10"/>
              </w:numPr>
              <w:tabs>
                <w:tab w:val="clear" w:pos="360"/>
                <w:tab w:val="num" w:pos="720"/>
              </w:tabs>
              <w:ind w:left="720" w:hanging="360"/>
              <w:rPr>
                <w:rFonts w:ascii="Lucida Bright" w:hAnsi="Lucida Bright"/>
                <w:sz w:val="20"/>
              </w:rPr>
            </w:pPr>
            <w:r w:rsidRPr="0030776C">
              <w:rPr>
                <w:rFonts w:ascii="Lucida Bright" w:hAnsi="Lucida Bright"/>
                <w:sz w:val="20"/>
              </w:rPr>
              <w:t>Starting a family- babies of CC survivors (male or female) do not have an increased risk of birth defects</w:t>
            </w:r>
          </w:p>
          <w:p w:rsidR="00EF74F0" w:rsidRPr="0030776C" w:rsidRDefault="00F7464F">
            <w:pPr>
              <w:pStyle w:val="TableGrid1"/>
              <w:numPr>
                <w:ilvl w:val="0"/>
                <w:numId w:val="10"/>
              </w:numPr>
              <w:tabs>
                <w:tab w:val="clear" w:pos="360"/>
                <w:tab w:val="num" w:pos="720"/>
              </w:tabs>
              <w:ind w:left="720" w:hanging="360"/>
              <w:rPr>
                <w:rFonts w:ascii="Lucida Bright" w:hAnsi="Lucida Bright"/>
                <w:sz w:val="20"/>
              </w:rPr>
            </w:pPr>
            <w:r w:rsidRPr="0030776C">
              <w:rPr>
                <w:rFonts w:ascii="Lucida Bright" w:hAnsi="Lucida Bright"/>
                <w:sz w:val="20"/>
              </w:rPr>
              <w:t>Less likely to marry – 25% more likely to never marry in comparison to health siblings</w:t>
            </w:r>
          </w:p>
          <w:p w:rsidR="00EF74F0" w:rsidRPr="0030776C" w:rsidRDefault="00F7464F">
            <w:pPr>
              <w:pStyle w:val="TableGrid1"/>
              <w:numPr>
                <w:ilvl w:val="1"/>
                <w:numId w:val="10"/>
              </w:numPr>
              <w:tabs>
                <w:tab w:val="clear" w:pos="360"/>
                <w:tab w:val="num" w:pos="1440"/>
              </w:tabs>
              <w:ind w:left="1440" w:hanging="360"/>
              <w:rPr>
                <w:rFonts w:ascii="Lucida Bright" w:hAnsi="Lucida Bright"/>
                <w:sz w:val="20"/>
              </w:rPr>
            </w:pPr>
            <w:r w:rsidRPr="0030776C">
              <w:rPr>
                <w:rFonts w:ascii="Lucida Bright" w:hAnsi="Lucida Bright"/>
                <w:sz w:val="20"/>
              </w:rPr>
              <w:t>Stems from physical effects (short stature, poor physical function and cognitive problems), leading to low self-esteem</w:t>
            </w:r>
          </w:p>
        </w:tc>
        <w:tc>
          <w:tcPr>
            <w:tcW w:w="627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F74F0" w:rsidRPr="0030776C" w:rsidRDefault="00F7464F">
            <w:pPr>
              <w:pStyle w:val="TableGrid1"/>
              <w:rPr>
                <w:rFonts w:ascii="Lucida Bright" w:hAnsi="Lucida Bright"/>
                <w:b/>
                <w:sz w:val="20"/>
              </w:rPr>
            </w:pPr>
            <w:r w:rsidRPr="0030776C">
              <w:rPr>
                <w:rFonts w:ascii="Lucida Bright" w:hAnsi="Lucida Bright"/>
                <w:b/>
                <w:sz w:val="20"/>
              </w:rPr>
              <w:t>Evidence /Quotes:</w:t>
            </w:r>
          </w:p>
          <w:p w:rsidR="00EF74F0" w:rsidRPr="0030776C" w:rsidRDefault="00F7464F">
            <w:pPr>
              <w:pStyle w:val="TableGrid1"/>
              <w:numPr>
                <w:ilvl w:val="0"/>
                <w:numId w:val="11"/>
              </w:numPr>
              <w:tabs>
                <w:tab w:val="clear" w:pos="360"/>
                <w:tab w:val="num" w:pos="720"/>
              </w:tabs>
              <w:ind w:left="720" w:hanging="360"/>
              <w:rPr>
                <w:rFonts w:ascii="Lucida Bright" w:hAnsi="Lucida Bright"/>
                <w:b/>
                <w:sz w:val="20"/>
              </w:rPr>
            </w:pPr>
            <w:r w:rsidRPr="0030776C">
              <w:rPr>
                <w:rFonts w:ascii="Lucida Bright" w:hAnsi="Lucida Bright"/>
                <w:sz w:val="20"/>
              </w:rPr>
              <w:t>Annotated Bib #5 – 2007 study in Pediatric Blood &amp; Cancer</w:t>
            </w:r>
          </w:p>
          <w:p w:rsidR="00EF74F0" w:rsidRPr="0030776C" w:rsidRDefault="00F7464F">
            <w:pPr>
              <w:pStyle w:val="TableGrid1"/>
              <w:numPr>
                <w:ilvl w:val="0"/>
                <w:numId w:val="11"/>
              </w:numPr>
              <w:tabs>
                <w:tab w:val="clear" w:pos="360"/>
                <w:tab w:val="num" w:pos="720"/>
              </w:tabs>
              <w:ind w:left="720" w:hanging="360"/>
              <w:rPr>
                <w:rFonts w:ascii="Lucida Bright" w:hAnsi="Lucida Bright"/>
                <w:b/>
                <w:sz w:val="20"/>
              </w:rPr>
            </w:pPr>
            <w:r w:rsidRPr="0030776C">
              <w:rPr>
                <w:rFonts w:ascii="Lucida Bright" w:hAnsi="Lucida Bright"/>
                <w:sz w:val="20"/>
              </w:rPr>
              <w:t>Annotated Bib #10 – 2009 study in The Archives of Pediatrics and Adolescent Medicine, conducted by researchers at the Fred Hutchinson Cancer Research Center in Seattle</w:t>
            </w:r>
          </w:p>
          <w:p w:rsidR="00EF74F0" w:rsidRPr="0030776C" w:rsidRDefault="00F7464F">
            <w:pPr>
              <w:pStyle w:val="TableGrid1"/>
              <w:numPr>
                <w:ilvl w:val="0"/>
                <w:numId w:val="11"/>
              </w:numPr>
              <w:tabs>
                <w:tab w:val="clear" w:pos="360"/>
                <w:tab w:val="num" w:pos="720"/>
              </w:tabs>
              <w:ind w:left="720" w:hanging="360"/>
              <w:rPr>
                <w:rFonts w:ascii="Lucida Bright" w:hAnsi="Lucida Bright"/>
                <w:b/>
                <w:sz w:val="20"/>
              </w:rPr>
            </w:pPr>
            <w:r w:rsidRPr="0030776C">
              <w:rPr>
                <w:rFonts w:ascii="Lucida Bright" w:hAnsi="Lucida Bright"/>
                <w:sz w:val="20"/>
              </w:rPr>
              <w:t xml:space="preserve">Annotated Bib #2 – Study published in Cancer Epidemiology, Biomarkers &amp; Prevention (American Association for Cancer Research) conducted by Yale School of Medicine, </w:t>
            </w:r>
          </w:p>
          <w:p w:rsidR="00EF74F0" w:rsidRPr="0030776C" w:rsidRDefault="00EF74F0">
            <w:pPr>
              <w:pStyle w:val="TableGrid1"/>
              <w:rPr>
                <w:rFonts w:ascii="Lucida Bright" w:hAnsi="Lucida Bright"/>
                <w:sz w:val="20"/>
              </w:rPr>
            </w:pPr>
          </w:p>
        </w:tc>
      </w:tr>
    </w:tbl>
    <w:p w:rsidR="00EF74F0" w:rsidRPr="0030776C" w:rsidRDefault="00EF74F0">
      <w:pPr>
        <w:pStyle w:val="FreeForm"/>
        <w:rPr>
          <w:rFonts w:ascii="Lucida Bright" w:hAnsi="Lucida Bright"/>
          <w:sz w:val="20"/>
        </w:rPr>
      </w:pPr>
    </w:p>
    <w:p w:rsidR="00EF74F0" w:rsidRPr="0030776C" w:rsidRDefault="00EF74F0">
      <w:pPr>
        <w:jc w:val="center"/>
        <w:rPr>
          <w:rFonts w:ascii="Lucida Bright" w:hAnsi="Lucida Bright"/>
          <w:sz w:val="20"/>
          <w:szCs w:val="20"/>
        </w:rPr>
      </w:pPr>
    </w:p>
    <w:p w:rsidR="00EF74F0" w:rsidRPr="0030776C" w:rsidRDefault="00EF74F0">
      <w:pPr>
        <w:rPr>
          <w:rFonts w:ascii="Lucida Bright" w:eastAsia="Times New Roman" w:hAnsi="Lucida Bright"/>
          <w:color w:val="auto"/>
          <w:sz w:val="20"/>
          <w:szCs w:val="20"/>
        </w:rPr>
      </w:pPr>
    </w:p>
    <w:sectPr w:rsidR="00EF74F0" w:rsidRPr="0030776C" w:rsidSect="00EF74F0">
      <w:pgSz w:w="12240" w:h="15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76C" w:rsidRDefault="0030776C">
      <w:pPr>
        <w:spacing w:after="0" w:line="240" w:lineRule="auto"/>
      </w:pPr>
      <w:r>
        <w:separator/>
      </w:r>
    </w:p>
  </w:endnote>
  <w:endnote w:type="continuationSeparator" w:id="1">
    <w:p w:rsidR="0030776C" w:rsidRDefault="003077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76C" w:rsidRDefault="0030776C">
      <w:pPr>
        <w:spacing w:after="0" w:line="240" w:lineRule="auto"/>
      </w:pPr>
      <w:r>
        <w:separator/>
      </w:r>
    </w:p>
  </w:footnote>
  <w:footnote w:type="continuationSeparator" w:id="1">
    <w:p w:rsidR="0030776C" w:rsidRDefault="003077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
    <w:nsid w:val="00000002"/>
    <w:multiLevelType w:val="multilevel"/>
    <w:tmpl w:val="894EE874"/>
    <w:lvl w:ilvl="0">
      <w:numFmt w:val="bullet"/>
      <w:lvlText w:val="·"/>
      <w:lvlJc w:val="left"/>
      <w:pPr>
        <w:tabs>
          <w:tab w:val="num" w:pos="0"/>
        </w:tabs>
        <w:ind w:left="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2">
    <w:nsid w:val="00000003"/>
    <w:multiLevelType w:val="multilevel"/>
    <w:tmpl w:val="894EE875"/>
    <w:lvl w:ilvl="0">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3">
    <w:nsid w:val="00000004"/>
    <w:multiLevelType w:val="multilevel"/>
    <w:tmpl w:val="894EE876"/>
    <w:lvl w:ilvl="0">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
    <w:nsid w:val="00000005"/>
    <w:multiLevelType w:val="multilevel"/>
    <w:tmpl w:val="894EE877"/>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5">
    <w:nsid w:val="00000006"/>
    <w:multiLevelType w:val="multilevel"/>
    <w:tmpl w:val="894EE878"/>
    <w:lvl w:ilvl="0">
      <w:start w:val="1"/>
      <w:numFmt w:val="bullet"/>
      <w:lvlText w:val="-"/>
      <w:lvlJc w:val="left"/>
      <w:pPr>
        <w:tabs>
          <w:tab w:val="num" w:pos="179"/>
        </w:tabs>
        <w:ind w:left="179" w:firstLine="0"/>
      </w:pPr>
      <w:rPr>
        <w:rFonts w:hint="default"/>
        <w:position w:val="0"/>
      </w:rPr>
    </w:lvl>
    <w:lvl w:ilvl="1">
      <w:start w:val="1"/>
      <w:numFmt w:val="bullet"/>
      <w:lvlText w:val="-"/>
      <w:lvlJc w:val="left"/>
      <w:pPr>
        <w:tabs>
          <w:tab w:val="num" w:pos="179"/>
        </w:tabs>
        <w:ind w:left="179" w:firstLine="720"/>
      </w:pPr>
      <w:rPr>
        <w:rFonts w:hint="default"/>
        <w:position w:val="0"/>
      </w:rPr>
    </w:lvl>
    <w:lvl w:ilvl="2">
      <w:start w:val="1"/>
      <w:numFmt w:val="bullet"/>
      <w:lvlText w:val="-"/>
      <w:lvlJc w:val="left"/>
      <w:pPr>
        <w:tabs>
          <w:tab w:val="num" w:pos="179"/>
        </w:tabs>
        <w:ind w:left="179" w:firstLine="1440"/>
      </w:pPr>
      <w:rPr>
        <w:rFonts w:hint="default"/>
        <w:position w:val="0"/>
      </w:rPr>
    </w:lvl>
    <w:lvl w:ilvl="3">
      <w:start w:val="1"/>
      <w:numFmt w:val="bullet"/>
      <w:lvlText w:val="-"/>
      <w:lvlJc w:val="left"/>
      <w:pPr>
        <w:tabs>
          <w:tab w:val="num" w:pos="179"/>
        </w:tabs>
        <w:ind w:left="179" w:firstLine="2160"/>
      </w:pPr>
      <w:rPr>
        <w:rFonts w:hint="default"/>
        <w:position w:val="0"/>
      </w:rPr>
    </w:lvl>
    <w:lvl w:ilvl="4">
      <w:start w:val="1"/>
      <w:numFmt w:val="bullet"/>
      <w:lvlText w:val="-"/>
      <w:lvlJc w:val="left"/>
      <w:pPr>
        <w:tabs>
          <w:tab w:val="num" w:pos="179"/>
        </w:tabs>
        <w:ind w:left="179" w:firstLine="2880"/>
      </w:pPr>
      <w:rPr>
        <w:rFonts w:hint="default"/>
        <w:position w:val="0"/>
      </w:rPr>
    </w:lvl>
    <w:lvl w:ilvl="5">
      <w:start w:val="1"/>
      <w:numFmt w:val="bullet"/>
      <w:lvlText w:val="-"/>
      <w:lvlJc w:val="left"/>
      <w:pPr>
        <w:tabs>
          <w:tab w:val="num" w:pos="179"/>
        </w:tabs>
        <w:ind w:left="179" w:firstLine="3600"/>
      </w:pPr>
      <w:rPr>
        <w:rFonts w:hint="default"/>
        <w:position w:val="0"/>
      </w:rPr>
    </w:lvl>
    <w:lvl w:ilvl="6">
      <w:start w:val="1"/>
      <w:numFmt w:val="bullet"/>
      <w:lvlText w:val="-"/>
      <w:lvlJc w:val="left"/>
      <w:pPr>
        <w:tabs>
          <w:tab w:val="num" w:pos="179"/>
        </w:tabs>
        <w:ind w:left="179" w:firstLine="4320"/>
      </w:pPr>
      <w:rPr>
        <w:rFonts w:hint="default"/>
        <w:position w:val="0"/>
      </w:rPr>
    </w:lvl>
    <w:lvl w:ilvl="7">
      <w:start w:val="1"/>
      <w:numFmt w:val="bullet"/>
      <w:lvlText w:val="-"/>
      <w:lvlJc w:val="left"/>
      <w:pPr>
        <w:tabs>
          <w:tab w:val="num" w:pos="179"/>
        </w:tabs>
        <w:ind w:left="179" w:firstLine="5040"/>
      </w:pPr>
      <w:rPr>
        <w:rFonts w:hint="default"/>
        <w:position w:val="0"/>
      </w:rPr>
    </w:lvl>
    <w:lvl w:ilvl="8">
      <w:start w:val="1"/>
      <w:numFmt w:val="bullet"/>
      <w:lvlText w:val="-"/>
      <w:lvlJc w:val="left"/>
      <w:pPr>
        <w:tabs>
          <w:tab w:val="num" w:pos="179"/>
        </w:tabs>
        <w:ind w:left="179" w:firstLine="5760"/>
      </w:pPr>
      <w:rPr>
        <w:rFonts w:hint="default"/>
        <w:position w:val="0"/>
      </w:rPr>
    </w:lvl>
  </w:abstractNum>
  <w:abstractNum w:abstractNumId="6">
    <w:nsid w:val="00000007"/>
    <w:multiLevelType w:val="multilevel"/>
    <w:tmpl w:val="894EE879"/>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7">
    <w:nsid w:val="00000008"/>
    <w:multiLevelType w:val="multilevel"/>
    <w:tmpl w:val="894EE87A"/>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9">
    <w:nsid w:val="0000000A"/>
    <w:multiLevelType w:val="multilevel"/>
    <w:tmpl w:val="894EE87C"/>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0">
    <w:nsid w:val="0000000B"/>
    <w:multiLevelType w:val="multilevel"/>
    <w:tmpl w:val="894EE87D"/>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11">
    <w:nsid w:val="133044B6"/>
    <w:multiLevelType w:val="hybridMultilevel"/>
    <w:tmpl w:val="7C7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FD5FAE"/>
    <w:multiLevelType w:val="hybridMultilevel"/>
    <w:tmpl w:val="B8727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FB4DA4"/>
    <w:multiLevelType w:val="hybridMultilevel"/>
    <w:tmpl w:val="96CEC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6C4FF5"/>
    <w:multiLevelType w:val="hybridMultilevel"/>
    <w:tmpl w:val="4718E7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603FA2"/>
    <w:multiLevelType w:val="hybridMultilevel"/>
    <w:tmpl w:val="BB88D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433F4B"/>
    <w:multiLevelType w:val="hybridMultilevel"/>
    <w:tmpl w:val="DCBA5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B26B1A"/>
    <w:multiLevelType w:val="hybridMultilevel"/>
    <w:tmpl w:val="35880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A2168A"/>
    <w:multiLevelType w:val="multilevel"/>
    <w:tmpl w:val="D6449F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E0D00FD"/>
    <w:multiLevelType w:val="hybridMultilevel"/>
    <w:tmpl w:val="13AE5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9D0AD9"/>
    <w:multiLevelType w:val="hybridMultilevel"/>
    <w:tmpl w:val="BEFA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AE7575"/>
    <w:multiLevelType w:val="hybridMultilevel"/>
    <w:tmpl w:val="A77A9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1C41D1"/>
    <w:multiLevelType w:val="multilevel"/>
    <w:tmpl w:val="862A9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8679F4"/>
    <w:multiLevelType w:val="hybridMultilevel"/>
    <w:tmpl w:val="99B4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F06213"/>
    <w:multiLevelType w:val="hybridMultilevel"/>
    <w:tmpl w:val="0A76A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AB44F7"/>
    <w:multiLevelType w:val="hybridMultilevel"/>
    <w:tmpl w:val="DD687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9F7E12"/>
    <w:multiLevelType w:val="multilevel"/>
    <w:tmpl w:val="B0C4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7BF12665"/>
    <w:multiLevelType w:val="hybridMultilevel"/>
    <w:tmpl w:val="6D221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23"/>
  </w:num>
  <w:num w:numId="13">
    <w:abstractNumId w:val="27"/>
  </w:num>
  <w:num w:numId="14">
    <w:abstractNumId w:val="13"/>
  </w:num>
  <w:num w:numId="15">
    <w:abstractNumId w:val="14"/>
  </w:num>
  <w:num w:numId="16">
    <w:abstractNumId w:val="21"/>
  </w:num>
  <w:num w:numId="17">
    <w:abstractNumId w:val="25"/>
  </w:num>
  <w:num w:numId="18">
    <w:abstractNumId w:val="17"/>
  </w:num>
  <w:num w:numId="19">
    <w:abstractNumId w:val="11"/>
  </w:num>
  <w:num w:numId="20">
    <w:abstractNumId w:val="20"/>
  </w:num>
  <w:num w:numId="21">
    <w:abstractNumId w:val="19"/>
  </w:num>
  <w:num w:numId="22">
    <w:abstractNumId w:val="15"/>
  </w:num>
  <w:num w:numId="23">
    <w:abstractNumId w:val="16"/>
  </w:num>
  <w:num w:numId="24">
    <w:abstractNumId w:val="12"/>
  </w:num>
  <w:num w:numId="25">
    <w:abstractNumId w:val="24"/>
  </w:num>
  <w:num w:numId="26">
    <w:abstractNumId w:val="18"/>
  </w:num>
  <w:num w:numId="27">
    <w:abstractNumId w:val="26"/>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592462"/>
    <w:rsid w:val="0006167E"/>
    <w:rsid w:val="000B64FD"/>
    <w:rsid w:val="00114933"/>
    <w:rsid w:val="001404DA"/>
    <w:rsid w:val="00161CC6"/>
    <w:rsid w:val="001B3EBC"/>
    <w:rsid w:val="001F04B1"/>
    <w:rsid w:val="003062F9"/>
    <w:rsid w:val="0030776C"/>
    <w:rsid w:val="003A2F7B"/>
    <w:rsid w:val="0048299F"/>
    <w:rsid w:val="00494D34"/>
    <w:rsid w:val="00592462"/>
    <w:rsid w:val="00651F61"/>
    <w:rsid w:val="00775C76"/>
    <w:rsid w:val="00801043"/>
    <w:rsid w:val="009D0146"/>
    <w:rsid w:val="00AA4AE8"/>
    <w:rsid w:val="00B56E83"/>
    <w:rsid w:val="00BC7459"/>
    <w:rsid w:val="00BF2FFB"/>
    <w:rsid w:val="00D5565F"/>
    <w:rsid w:val="00DE49DF"/>
    <w:rsid w:val="00E515EB"/>
    <w:rsid w:val="00EF74F0"/>
    <w:rsid w:val="00F746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F74F0"/>
    <w:pPr>
      <w:spacing w:after="200" w:line="276" w:lineRule="auto"/>
    </w:pPr>
    <w:rPr>
      <w:rFonts w:ascii="Lucida Grande" w:eastAsia="ヒラギノ角ゴ Pro W3" w:hAnsi="Lucida Grande"/>
      <w:color w:val="000000"/>
      <w:sz w:val="22"/>
      <w:szCs w:val="24"/>
    </w:rPr>
  </w:style>
  <w:style w:type="paragraph" w:styleId="Heading2">
    <w:name w:val="heading 2"/>
    <w:basedOn w:val="Normal"/>
    <w:link w:val="Heading2Char"/>
    <w:uiPriority w:val="9"/>
    <w:qFormat/>
    <w:locked/>
    <w:rsid w:val="00494D34"/>
    <w:pPr>
      <w:spacing w:before="100" w:beforeAutospacing="1" w:after="100" w:afterAutospacing="1" w:line="240" w:lineRule="auto"/>
      <w:outlineLvl w:val="1"/>
    </w:pPr>
    <w:rPr>
      <w:rFonts w:ascii="Times New Roman" w:eastAsia="Times New Roman" w:hAnsi="Times New Roman"/>
      <w:b/>
      <w:bCs/>
      <w:color w:val="auto"/>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EF74F0"/>
    <w:pPr>
      <w:spacing w:after="200" w:line="276" w:lineRule="auto"/>
    </w:pPr>
    <w:rPr>
      <w:rFonts w:ascii="Lucida Grande" w:eastAsia="ヒラギノ角ゴ Pro W3" w:hAnsi="Lucida Grande"/>
      <w:color w:val="000000"/>
      <w:sz w:val="22"/>
    </w:rPr>
  </w:style>
  <w:style w:type="paragraph" w:customStyle="1" w:styleId="TableGrid1">
    <w:name w:val="Table Grid1"/>
    <w:rsid w:val="00EF74F0"/>
    <w:rPr>
      <w:rFonts w:ascii="Lucida Grande" w:eastAsia="ヒラギノ角ゴ Pro W3" w:hAnsi="Lucida Grande"/>
      <w:color w:val="000000"/>
      <w:sz w:val="22"/>
    </w:rPr>
  </w:style>
  <w:style w:type="paragraph" w:styleId="Header">
    <w:name w:val="header"/>
    <w:basedOn w:val="Normal"/>
    <w:link w:val="HeaderChar"/>
    <w:locked/>
    <w:rsid w:val="00DE49DF"/>
    <w:pPr>
      <w:tabs>
        <w:tab w:val="center" w:pos="4680"/>
        <w:tab w:val="right" w:pos="9360"/>
      </w:tabs>
      <w:spacing w:after="0" w:line="240" w:lineRule="auto"/>
    </w:pPr>
  </w:style>
  <w:style w:type="character" w:customStyle="1" w:styleId="HeaderChar">
    <w:name w:val="Header Char"/>
    <w:basedOn w:val="DefaultParagraphFont"/>
    <w:link w:val="Header"/>
    <w:rsid w:val="00DE49DF"/>
    <w:rPr>
      <w:rFonts w:ascii="Lucida Grande" w:eastAsia="ヒラギノ角ゴ Pro W3" w:hAnsi="Lucida Grande"/>
      <w:color w:val="000000"/>
      <w:sz w:val="22"/>
      <w:szCs w:val="24"/>
    </w:rPr>
  </w:style>
  <w:style w:type="paragraph" w:styleId="Footer">
    <w:name w:val="footer"/>
    <w:basedOn w:val="Normal"/>
    <w:link w:val="FooterChar"/>
    <w:locked/>
    <w:rsid w:val="00DE49DF"/>
    <w:pPr>
      <w:tabs>
        <w:tab w:val="center" w:pos="4680"/>
        <w:tab w:val="right" w:pos="9360"/>
      </w:tabs>
      <w:spacing w:after="0" w:line="240" w:lineRule="auto"/>
    </w:pPr>
  </w:style>
  <w:style w:type="character" w:customStyle="1" w:styleId="FooterChar">
    <w:name w:val="Footer Char"/>
    <w:basedOn w:val="DefaultParagraphFont"/>
    <w:link w:val="Footer"/>
    <w:rsid w:val="00DE49DF"/>
    <w:rPr>
      <w:rFonts w:ascii="Lucida Grande" w:eastAsia="ヒラギノ角ゴ Pro W3" w:hAnsi="Lucida Grande"/>
      <w:color w:val="000000"/>
      <w:sz w:val="22"/>
      <w:szCs w:val="24"/>
    </w:rPr>
  </w:style>
  <w:style w:type="character" w:styleId="Hyperlink">
    <w:name w:val="Hyperlink"/>
    <w:basedOn w:val="DefaultParagraphFont"/>
    <w:locked/>
    <w:rsid w:val="009D0146"/>
    <w:rPr>
      <w:color w:val="0000FF" w:themeColor="hyperlink"/>
      <w:u w:val="single"/>
    </w:rPr>
  </w:style>
  <w:style w:type="character" w:customStyle="1" w:styleId="Heading2Char">
    <w:name w:val="Heading 2 Char"/>
    <w:basedOn w:val="DefaultParagraphFont"/>
    <w:link w:val="Heading2"/>
    <w:uiPriority w:val="9"/>
    <w:rsid w:val="00494D34"/>
    <w:rPr>
      <w:b/>
      <w:bCs/>
      <w:sz w:val="36"/>
      <w:szCs w:val="36"/>
    </w:rPr>
  </w:style>
  <w:style w:type="character" w:customStyle="1" w:styleId="ssens">
    <w:name w:val="ssens"/>
    <w:basedOn w:val="DefaultParagraphFont"/>
    <w:rsid w:val="001B3EBC"/>
  </w:style>
  <w:style w:type="character" w:customStyle="1" w:styleId="header3">
    <w:name w:val="header3"/>
    <w:basedOn w:val="DefaultParagraphFont"/>
    <w:rsid w:val="00161CC6"/>
  </w:style>
</w:styles>
</file>

<file path=word/webSettings.xml><?xml version="1.0" encoding="utf-8"?>
<w:webSettings xmlns:r="http://schemas.openxmlformats.org/officeDocument/2006/relationships" xmlns:w="http://schemas.openxmlformats.org/wordprocessingml/2006/main">
  <w:divs>
    <w:div w:id="448014910">
      <w:bodyDiv w:val="1"/>
      <w:marLeft w:val="0"/>
      <w:marRight w:val="0"/>
      <w:marTop w:val="0"/>
      <w:marBottom w:val="0"/>
      <w:divBdr>
        <w:top w:val="none" w:sz="0" w:space="0" w:color="auto"/>
        <w:left w:val="none" w:sz="0" w:space="0" w:color="auto"/>
        <w:bottom w:val="none" w:sz="0" w:space="0" w:color="auto"/>
        <w:right w:val="none" w:sz="0" w:space="0" w:color="auto"/>
      </w:divBdr>
    </w:div>
    <w:div w:id="911425842">
      <w:bodyDiv w:val="1"/>
      <w:marLeft w:val="0"/>
      <w:marRight w:val="0"/>
      <w:marTop w:val="0"/>
      <w:marBottom w:val="0"/>
      <w:divBdr>
        <w:top w:val="none" w:sz="0" w:space="0" w:color="auto"/>
        <w:left w:val="none" w:sz="0" w:space="0" w:color="auto"/>
        <w:bottom w:val="none" w:sz="0" w:space="0" w:color="auto"/>
        <w:right w:val="none" w:sz="0" w:space="0" w:color="auto"/>
      </w:divBdr>
    </w:div>
    <w:div w:id="2108571412">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alexslemonade.org/abou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ancersupportgroup.org/" TargetMode="External"/><Relationship Id="rId4" Type="http://schemas.openxmlformats.org/officeDocument/2006/relationships/settings" Target="settings.xml"/><Relationship Id="rId9" Type="http://schemas.openxmlformats.org/officeDocument/2006/relationships/hyperlink" Target="http://www.stjude.org/mi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43EAB-6BCB-4CD2-8257-BFA2A7D78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1619</Words>
  <Characters>9198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10796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fusarelli</dc:creator>
  <cp:keywords/>
  <cp:lastModifiedBy>116027hss</cp:lastModifiedBy>
  <cp:revision>18</cp:revision>
  <dcterms:created xsi:type="dcterms:W3CDTF">2011-04-01T15:37:00Z</dcterms:created>
  <dcterms:modified xsi:type="dcterms:W3CDTF">2011-04-05T16:45:00Z</dcterms:modified>
</cp:coreProperties>
</file>